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bidi/>
        <w:spacing w:after="0" w:before="1200"/>
        <w:jc w:val="right"/>
      </w:pPr>
      <w:r>
        <w:rPr>
          <w:rFonts w:ascii="Arial" w:cs="Arial" w:eastAsia="Arial" w:hAnsi="Arial"/>
          <w:b/>
          <w:bCs/>
          <w:color w:val="0C4E54"/>
          <w:sz w:val="34"/>
          <w:szCs w:val="34"/>
          <w:rtl/>
        </w:rPr>
        <w:t xml:space="preserve">בקלות</w:t>
      </w:r>
    </w:p>
    <w:p>
      <w:pPr>
        <w:bidi/>
        <w:spacing w:after="600"/>
        <w:jc w:val="right"/>
      </w:pPr>
      <w:r>
        <w:rPr>
          <w:rFonts w:ascii="Arial" w:cs="Arial" w:eastAsia="Arial" w:hAnsi="Arial"/>
          <w:color w:val="5B6670"/>
          <w:sz w:val="22"/>
          <w:szCs w:val="22"/>
          <w:rtl/>
        </w:rPr>
        <w:t xml:space="preserve">מיצוי זכויות בשפה פשוטה</w:t>
      </w:r>
    </w:p>
    <w:p>
      <w:pPr>
        <w:bidi/>
        <w:spacing w:after="0"/>
        <w:jc w:val="right"/>
      </w:pPr>
      <w:r>
        <w:rPr>
          <w:rFonts w:ascii="Arial" w:cs="Arial" w:eastAsia="Arial" w:hAnsi="Arial"/>
          <w:b/>
          <w:bCs/>
          <w:color w:val="1F2933"/>
          <w:sz w:val="60"/>
          <w:szCs w:val="60"/>
          <w:rtl/>
        </w:rPr>
        <w:t xml:space="preserve">מדריך הזכויות וההטבות</w:t>
      </w:r>
    </w:p>
    <w:p>
      <w:pPr>
        <w:bidi/>
        <w:spacing w:after="400"/>
        <w:jc w:val="right"/>
      </w:pPr>
      <w:r>
        <w:rPr>
          <w:rFonts w:ascii="Arial" w:cs="Arial" w:eastAsia="Arial" w:hAnsi="Arial"/>
          <w:b/>
          <w:bCs/>
          <w:color w:val="008C99"/>
          <w:sz w:val="60"/>
          <w:szCs w:val="60"/>
          <w:rtl/>
        </w:rPr>
        <w:t xml:space="preserve">לפי מצב בחיים</w:t>
      </w:r>
    </w:p>
    <w:p>
      <w:pPr>
        <w:bidi/>
        <w:spacing w:after="400"/>
        <w:jc w:val="right"/>
      </w:pPr>
      <w:r>
        <w:rPr>
          <w:rFonts w:ascii="Arial" w:cs="Arial" w:eastAsia="Arial" w:hAnsi="Arial"/>
          <w:color w:val="5B6670"/>
          <w:sz w:val="24"/>
          <w:szCs w:val="24"/>
          <w:rtl/>
        </w:rPr>
        <w:t xml:space="preserve">סיכום הזכויות העיקריות ל-25 מצבי חיים שונים — מה חובה לבדוק, מה מומלץ, ואיך לפעול. המידע מבוסס על מקורות ממשלתיים רשמיים בלבד.</w:t>
      </w:r>
    </w:p>
    <w:p>
      <w:pPr>
        <w:bidi/>
        <w:spacing w:after="0"/>
        <w:jc w:val="right"/>
      </w:pPr>
      <w:r>
        <w:rPr>
          <w:rFonts w:ascii="Arial" w:cs="Arial" w:eastAsia="Arial" w:hAnsi="Arial"/>
          <w:b/>
          <w:bCs/>
          <w:color w:val="0C4E54"/>
          <w:sz w:val="22"/>
          <w:szCs w:val="22"/>
          <w:rtl/>
        </w:rPr>
        <w:t xml:space="preserve">888 זכויות והטבות   ·   25 מצבי חיים   ·   100% מקורות רשמיים</w:t>
      </w:r>
    </w:p>
    <w:p>
      <w:pPr>
        <w:bidi/>
        <w:spacing w:before="200"/>
        <w:jc w:val="right"/>
      </w:pPr>
      <w:r>
        <w:rPr>
          <w:rFonts w:ascii="Arial" w:cs="Arial" w:eastAsia="Arial" w:hAnsi="Arial"/>
          <w:color w:val="9AA5AF"/>
          <w:sz w:val="16"/>
          <w:szCs w:val="16"/>
          <w:rtl/>
        </w:rPr>
        <w:t xml:space="preserve">גרסה 2026.2 · הופק על ידי Perplexity Computer</w:t>
      </w:r>
    </w:p>
    <w:p>
      <w:pPr>
        <w:bidi/>
        <w:jc w:val="right"/>
      </w:pPr>
      <w:r>
        <w:br w:type="page"/>
      </w:r>
    </w:p>
    <w:p>
      <w:pPr>
        <w:bidi/>
        <w:spacing w:after="200"/>
        <w:jc w:val="right"/>
      </w:pPr>
      <w:r>
        <w:rPr>
          <w:rFonts w:ascii="Arial" w:cs="Arial" w:eastAsia="Arial" w:hAnsi="Arial"/>
          <w:b/>
          <w:bCs/>
          <w:color w:val="1F2933"/>
          <w:sz w:val="36"/>
          <w:szCs w:val="36"/>
          <w:rtl/>
        </w:rPr>
        <w:t xml:space="preserve">איך משתמשים במדריך</w:t>
      </w:r>
    </w:p>
    <w:p>
      <w:pPr>
        <w:bidi/>
        <w:spacing w:after="240"/>
        <w:jc w:val="right"/>
      </w:pPr>
      <w:r>
        <w:rPr>
          <w:rFonts w:ascii="Arial" w:cs="Arial" w:eastAsia="Arial" w:hAnsi="Arial"/>
          <w:color w:val="5B6670"/>
          <w:sz w:val="21"/>
          <w:szCs w:val="21"/>
          <w:rtl/>
        </w:rPr>
        <w:t xml:space="preserve">המדריך מרכז את הזכויות וההטבות המרכזיות לפי מצב החיים שלכם. לכל מצב מוצגות הזכויות החשובות ביותר לבדיקה, מסודרות לפי רמת עדיפות. המידע מבוסס על מקורות ממשלתיים רשמיים בלבד.</w:t>
      </w:r>
    </w:p>
    <w:p>
      <w:pPr>
        <w:bidi/>
        <w:spacing w:after="160"/>
        <w:jc w:val="right"/>
      </w:pPr>
      <w:r>
        <w:rPr>
          <w:rFonts w:ascii="Arial" w:cs="Arial" w:eastAsia="Arial" w:hAnsi="Arial"/>
          <w:b/>
          <w:bCs/>
          <w:color w:val="1F2933"/>
          <w:sz w:val="24"/>
          <w:szCs w:val="24"/>
          <w:rtl/>
        </w:rPr>
        <w:t xml:space="preserve">דירוג העדיפויות</w:t>
      </w:r>
    </w:p>
    <w:p>
      <w:pPr>
        <w:bidi/>
        <w:spacing w:after="80"/>
        <w:jc w:val="right"/>
      </w:pPr>
      <w:r>
        <w:rPr>
          <w:rFonts w:ascii="Arial" w:cs="Arial" w:eastAsia="Arial" w:hAnsi="Arial"/>
          <w:b/>
          <w:bCs/>
          <w:color w:val="FFFFFF"/>
          <w:sz w:val="16"/>
          <w:szCs w:val="16"/>
          <w:shd w:fill="A12C3B" w:color="auto" w:val="clear"/>
          <w:rtl/>
        </w:rPr>
        <w:t xml:space="preserve"> חובה לבדוק </w:t>
      </w:r>
      <w:r>
        <w:rPr>
          <w:rFonts w:ascii="Arial" w:cs="Arial" w:eastAsia="Arial" w:hAnsi="Arial"/>
          <w:color w:val="5B6670"/>
          <w:sz w:val="20"/>
          <w:szCs w:val="20"/>
          <w:rtl/>
        </w:rPr>
        <w:t xml:space="preserve">   זכות מרכזית שחשוב מאוד לבדוק — לרוב כסף או הטבה משמעותית שמפסידים אם לא פועלים.</w:t>
      </w:r>
    </w:p>
    <w:p>
      <w:pPr>
        <w:bidi/>
        <w:spacing w:after="80"/>
        <w:jc w:val="right"/>
      </w:pPr>
      <w:r>
        <w:rPr>
          <w:rFonts w:ascii="Arial" w:cs="Arial" w:eastAsia="Arial" w:hAnsi="Arial"/>
          <w:b/>
          <w:bCs/>
          <w:color w:val="FFFFFF"/>
          <w:sz w:val="16"/>
          <w:szCs w:val="16"/>
          <w:shd w:fill="008C99" w:color="auto" w:val="clear"/>
          <w:rtl/>
        </w:rPr>
        <w:t xml:space="preserve"> מומלץ לבדוק </w:t>
      </w:r>
      <w:r>
        <w:rPr>
          <w:rFonts w:ascii="Arial" w:cs="Arial" w:eastAsia="Arial" w:hAnsi="Arial"/>
          <w:color w:val="5B6670"/>
          <w:sz w:val="20"/>
          <w:szCs w:val="20"/>
          <w:rtl/>
        </w:rPr>
        <w:t xml:space="preserve">   זכות משתלמת שכדאי לבדוק בהתאם למצב האישי.</w:t>
      </w:r>
    </w:p>
    <w:p>
      <w:pPr>
        <w:bidi/>
        <w:spacing w:after="80"/>
        <w:jc w:val="right"/>
      </w:pPr>
      <w:r>
        <w:rPr>
          <w:rFonts w:ascii="Arial" w:cs="Arial" w:eastAsia="Arial" w:hAnsi="Arial"/>
          <w:b/>
          <w:bCs/>
          <w:color w:val="FFFFFF"/>
          <w:sz w:val="16"/>
          <w:szCs w:val="16"/>
          <w:shd w:fill="C8891F" w:color="auto" w:val="clear"/>
          <w:rtl/>
        </w:rPr>
        <w:t xml:space="preserve"> טיפ לשיפור </w:t>
      </w:r>
      <w:r>
        <w:rPr>
          <w:rFonts w:ascii="Arial" w:cs="Arial" w:eastAsia="Arial" w:hAnsi="Arial"/>
          <w:color w:val="5B6670"/>
          <w:sz w:val="20"/>
          <w:szCs w:val="20"/>
          <w:rtl/>
        </w:rPr>
        <w:t xml:space="preserve">   טיפ לחיסכון או לשיפור שיכול לחסוך כסף לאורך זמן.</w:t>
      </w:r>
    </w:p>
    <w:p>
      <w:pPr>
        <w:bidi/>
        <w:jc w:val="right"/>
      </w:pPr>
      <w:r>
        <w:br w:type="page"/>
      </w: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</w:tblGrid>
      <w:tr>
        <w:tc>
          <w:tcPr>
            <w:shd w:fill="008C99" w:color="auto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30"/>
                <w:szCs w:val="30"/>
                <w:rtl/>
              </w:rPr>
              <w:t xml:space="preserve">1. צעיר/רווק עצמאי</w:t>
            </w:r>
          </w:p>
          <w:p>
            <w:pPr>
              <w:bidi/>
              <w:spacing w:after="0" w:before="20"/>
              <w:jc w:val="right"/>
            </w:pPr>
            <w:r>
              <w:rPr>
                <w:rFonts w:ascii="Arial" w:cs="Arial" w:eastAsia="Arial" w:hAnsi="Arial"/>
                <w:color w:val="FFFFFF"/>
                <w:sz w:val="17"/>
                <w:szCs w:val="17"/>
                <w:rtl/>
              </w:rPr>
              <w:t xml:space="preserve">מצב חיים · צעירים (18–30)</w:t>
            </w:r>
          </w:p>
        </w:tc>
      </w:tr>
    </w:tbl>
    <w:p>
      <w:pPr>
        <w:bidi/>
        <w:spacing w:after="120" w:before="160"/>
        <w:jc w:val="right"/>
      </w:pPr>
      <w:r>
        <w:rPr>
          <w:rFonts w:ascii="Arial" w:cs="Arial" w:eastAsia="Arial" w:hAnsi="Arial"/>
          <w:color w:val="5B6670"/>
          <w:sz w:val="21"/>
          <w:szCs w:val="21"/>
          <w:rtl/>
        </w:rPr>
        <w:t xml:space="preserve">גיל 18–30, ללא ילדים</w:t>
      </w:r>
    </w:p>
    <w:p>
      <w:pPr>
        <w:bidi/>
        <w:spacing w:after="120"/>
        <w:jc w:val="right"/>
      </w:pPr>
      <w:r>
        <w:rPr>
          <w:rFonts w:ascii="Arial" w:cs="Arial" w:eastAsia="Arial" w:hAnsi="Arial"/>
          <w:b/>
          <w:bCs/>
          <w:color w:val="008C99"/>
          <w:sz w:val="24"/>
          <w:szCs w:val="24"/>
          <w:rtl/>
        </w:rPr>
        <w:t xml:space="preserve">הזכויות העיקריות לבדיקה</w:t>
      </w:r>
    </w:p>
    <w:tbl>
      <w:tblPr>
        <w:tblW w:type="pct" w:w="100%"/>
        <w:tblBorders>
          <w:top w:val="single" w:color="D9E0E2" w:sz="4"/>
          <w:left w:val="single" w:color="D9E0E2" w:sz="4"/>
          <w:bottom w:val="single" w:color="D9E0E2" w:sz="4"/>
          <w:right w:val="single" w:color="D9E0E2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F7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bidi/>
              <w:spacing w:after="40"/>
              <w:jc w:val="right"/>
            </w:pPr>
            <w:r>
              <w:rPr>
                <w:rFonts w:ascii="Arial" w:cs="Arial" w:eastAsia="Arial" w:hAnsi="Arial"/>
                <w:b/>
                <w:bCs/>
                <w:color w:val="1F2933"/>
                <w:sz w:val="23"/>
                <w:szCs w:val="23"/>
                <w:rtl/>
              </w:rPr>
              <w:t xml:space="preserve">ביטוח פנסיוני לעובד עצמאי - חובת הפקדה וחיסכון במס  </w:t>
            </w: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  <w:shd w:fill="A12C3B" w:color="auto" w:val="clear"/>
                <w:rtl/>
              </w:rPr>
              <w:t xml:space="preserve"> חובה לבדוק </w:t>
            </w:r>
          </w:p>
          <w:p>
            <w:pPr>
              <w:bidi/>
              <w:spacing w:after="30"/>
              <w:jc w:val="right"/>
            </w:pPr>
            <w:r>
              <w:rPr>
                <w:rFonts w:ascii="Arial" w:cs="Arial" w:eastAsia="Arial" w:hAnsi="Arial"/>
                <w:color w:val="5B6670"/>
                <w:sz w:val="19"/>
                <w:szCs w:val="19"/>
                <w:rtl/>
              </w:rPr>
              <w:t xml:space="preserve">עצמאי חייב בהפקדה לפנסיה לפי חוק ומקבל הטבות מס — מי שאינו מפקיד מפסיד חיסכון וחשוף לקנסות.</w:t>
            </w:r>
          </w:p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b/>
                <w:bCs/>
                <w:color w:val="008C99"/>
                <w:sz w:val="18"/>
                <w:szCs w:val="18"/>
                <w:rtl/>
              </w:rPr>
              <w:t xml:space="preserve">מה מקבלים: הטבת מס על הפקדות + חיסכון עתידי</w:t>
            </w:r>
          </w:p>
        </w:tc>
      </w:tr>
    </w:tbl>
    <w:p>
      <w:pPr>
        <w:bidi/>
        <w:spacing w:after="120"/>
        <w:jc w:val="right"/>
      </w:pPr>
      <w:r>
        <w:rPr>
          <w:rFonts w:ascii="Arial" w:cs="Arial" w:eastAsia="Arial" w:hAnsi="Arial"/>
          <w:sz w:val="2"/>
          <w:szCs w:val="2"/>
          <w:rtl/>
        </w:rPr>
        <w:t xml:space="preserve"/>
      </w:r>
    </w:p>
    <w:tbl>
      <w:tblPr>
        <w:tblW w:type="pct" w:w="100%"/>
        <w:tblBorders>
          <w:top w:val="single" w:color="D9E0E2" w:sz="4"/>
          <w:left w:val="single" w:color="D9E0E2" w:sz="4"/>
          <w:bottom w:val="single" w:color="D9E0E2" w:sz="4"/>
          <w:right w:val="single" w:color="D9E0E2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F7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bidi/>
              <w:spacing w:after="40"/>
              <w:jc w:val="right"/>
            </w:pPr>
            <w:r>
              <w:rPr>
                <w:rFonts w:ascii="Arial" w:cs="Arial" w:eastAsia="Arial" w:hAnsi="Arial"/>
                <w:b/>
                <w:bCs/>
                <w:color w:val="1F2933"/>
                <w:sz w:val="23"/>
                <w:szCs w:val="23"/>
                <w:rtl/>
              </w:rPr>
              <w:t xml:space="preserve">נקודות זיכוי ממס הכנסה להורה גרוש או פרוד עבור גידול ילדים  </w:t>
            </w: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  <w:shd w:fill="A12C3B" w:color="auto" w:val="clear"/>
                <w:rtl/>
              </w:rPr>
              <w:t xml:space="preserve"> חובה לבדוק </w:t>
            </w:r>
          </w:p>
          <w:p>
            <w:pPr>
              <w:bidi/>
              <w:spacing w:after="30"/>
              <w:jc w:val="right"/>
            </w:pPr>
            <w:r>
              <w:rPr>
                <w:rFonts w:ascii="Arial" w:cs="Arial" w:eastAsia="Arial" w:hAnsi="Arial"/>
                <w:color w:val="5B6670"/>
                <w:sz w:val="19"/>
                <w:szCs w:val="19"/>
                <w:rtl/>
              </w:rPr>
              <w:t xml:space="preserve">הורה גרוש/פרוד המגדל ילד או משלם מזונות זכאי לנקודת זיכוי נוספת ממס – יש לעדכן טופס 101 ולבדוק החזר מס</w:t>
            </w:r>
          </w:p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b/>
                <w:bCs/>
                <w:color w:val="008C99"/>
                <w:sz w:val="18"/>
                <w:szCs w:val="18"/>
                <w:rtl/>
              </w:rPr>
              <w:t xml:space="preserve">מה מקבלים: 2,904 ₪/שנה (נקודת זיכוי)</w:t>
            </w:r>
          </w:p>
        </w:tc>
      </w:tr>
    </w:tbl>
    <w:p>
      <w:pPr>
        <w:bidi/>
        <w:spacing w:after="120"/>
        <w:jc w:val="right"/>
      </w:pPr>
      <w:r>
        <w:rPr>
          <w:rFonts w:ascii="Arial" w:cs="Arial" w:eastAsia="Arial" w:hAnsi="Arial"/>
          <w:sz w:val="2"/>
          <w:szCs w:val="2"/>
          <w:rtl/>
        </w:rPr>
        <w:t xml:space="preserve"/>
      </w:r>
    </w:p>
    <w:tbl>
      <w:tblPr>
        <w:tblW w:type="pct" w:w="100%"/>
        <w:tblBorders>
          <w:top w:val="single" w:color="D9E0E2" w:sz="4"/>
          <w:left w:val="single" w:color="D9E0E2" w:sz="4"/>
          <w:bottom w:val="single" w:color="D9E0E2" w:sz="4"/>
          <w:right w:val="single" w:color="D9E0E2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F7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bidi/>
              <w:spacing w:after="40"/>
              <w:jc w:val="right"/>
            </w:pPr>
            <w:r>
              <w:rPr>
                <w:rFonts w:ascii="Arial" w:cs="Arial" w:eastAsia="Arial" w:hAnsi="Arial"/>
                <w:b/>
                <w:bCs/>
                <w:color w:val="1F2933"/>
                <w:sz w:val="23"/>
                <w:szCs w:val="23"/>
                <w:rtl/>
              </w:rPr>
              <w:t xml:space="preserve">פתיחת תיק עוסק פטור או מורשה מול מע״מ, מס הכנסה וביטוח לאומי  </w:t>
            </w: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  <w:shd w:fill="A12C3B" w:color="auto" w:val="clear"/>
                <w:rtl/>
              </w:rPr>
              <w:t xml:space="preserve"> חובה לבדוק </w:t>
            </w:r>
          </w:p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color w:val="5B6670"/>
                <w:sz w:val="19"/>
                <w:szCs w:val="19"/>
                <w:rtl/>
              </w:rPr>
              <w:t xml:space="preserve">כל מי שמתחיל לקבל כסף על שירות/מכירה חייב לפתוח תיק עוסק מול מע"מ, מס הכנסה וביטוח לאומי לפני תחילת פעילות.</w:t>
            </w:r>
          </w:p>
        </w:tc>
      </w:tr>
    </w:tbl>
    <w:p>
      <w:pPr>
        <w:bidi/>
        <w:spacing w:after="120"/>
        <w:jc w:val="right"/>
      </w:pPr>
      <w:r>
        <w:rPr>
          <w:rFonts w:ascii="Arial" w:cs="Arial" w:eastAsia="Arial" w:hAnsi="Arial"/>
          <w:sz w:val="2"/>
          <w:szCs w:val="2"/>
          <w:rtl/>
        </w:rPr>
        <w:t xml:space="preserve"/>
      </w:r>
    </w:p>
    <w:tbl>
      <w:tblPr>
        <w:tblW w:type="pct" w:w="100%"/>
        <w:tblBorders>
          <w:top w:val="single" w:color="D9E0E2" w:sz="4"/>
          <w:left w:val="single" w:color="D9E0E2" w:sz="4"/>
          <w:bottom w:val="single" w:color="D9E0E2" w:sz="4"/>
          <w:right w:val="single" w:color="D9E0E2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F7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bidi/>
              <w:spacing w:after="40"/>
              <w:jc w:val="right"/>
            </w:pPr>
            <w:r>
              <w:rPr>
                <w:rFonts w:ascii="Arial" w:cs="Arial" w:eastAsia="Arial" w:hAnsi="Arial"/>
                <w:b/>
                <w:bCs/>
                <w:color w:val="1F2933"/>
                <w:sz w:val="23"/>
                <w:szCs w:val="23"/>
                <w:rtl/>
              </w:rPr>
              <w:t xml:space="preserve">תוכנית חיסכון לכל ילד - פתיחה, בחירת מסלול והכפלת הפקדה  </w:t>
            </w: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  <w:shd w:fill="A12C3B" w:color="auto" w:val="clear"/>
                <w:rtl/>
              </w:rPr>
              <w:t xml:space="preserve"> חובה לבדוק </w:t>
            </w:r>
          </w:p>
          <w:p>
            <w:pPr>
              <w:bidi/>
              <w:spacing w:after="30"/>
              <w:jc w:val="right"/>
            </w:pPr>
            <w:r>
              <w:rPr>
                <w:rFonts w:ascii="Arial" w:cs="Arial" w:eastAsia="Arial" w:hAnsi="Arial"/>
                <w:color w:val="5B6670"/>
                <w:sz w:val="19"/>
                <w:szCs w:val="19"/>
                <w:rtl/>
              </w:rPr>
              <w:t xml:space="preserve">הורה לילד הזכאי לקצבת ילדים — כדאי לבחור מסלול חיסכון ולשקול הכפלת ההפקדה בתוך 6 חודשים מהלידה.</w:t>
            </w:r>
          </w:p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b/>
                <w:bCs/>
                <w:color w:val="008C99"/>
                <w:sz w:val="18"/>
                <w:szCs w:val="18"/>
                <w:rtl/>
              </w:rPr>
              <w:t xml:space="preserve">מה מקבלים: 58 ₪/חודש לביטוח לאומי + אפשרות להכפלה ל-116 ₪/חודש</w:t>
            </w:r>
          </w:p>
        </w:tc>
      </w:tr>
    </w:tbl>
    <w:p>
      <w:pPr>
        <w:bidi/>
        <w:spacing w:after="120"/>
        <w:jc w:val="right"/>
      </w:pPr>
      <w:r>
        <w:rPr>
          <w:rFonts w:ascii="Arial" w:cs="Arial" w:eastAsia="Arial" w:hAnsi="Arial"/>
          <w:sz w:val="2"/>
          <w:szCs w:val="2"/>
          <w:rtl/>
        </w:rPr>
        <w:t xml:space="preserve"/>
      </w:r>
    </w:p>
    <w:tbl>
      <w:tblPr>
        <w:tblW w:type="pct" w:w="100%"/>
        <w:tblBorders>
          <w:top w:val="single" w:color="D9E0E2" w:sz="4"/>
          <w:left w:val="single" w:color="D9E0E2" w:sz="4"/>
          <w:bottom w:val="single" w:color="D9E0E2" w:sz="4"/>
          <w:right w:val="single" w:color="D9E0E2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F7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bidi/>
              <w:spacing w:after="40"/>
              <w:jc w:val="right"/>
            </w:pPr>
            <w:r>
              <w:rPr>
                <w:rFonts w:ascii="Arial" w:cs="Arial" w:eastAsia="Arial" w:hAnsi="Arial"/>
                <w:b/>
                <w:bCs/>
                <w:color w:val="1F2933"/>
                <w:sz w:val="23"/>
                <w:szCs w:val="23"/>
                <w:rtl/>
              </w:rPr>
              <w:t xml:space="preserve">פנסיית שאירים מקרן פנסיה למשפחה אחרי פטירת עמית  </w:t>
            </w: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  <w:shd w:fill="A12C3B" w:color="auto" w:val="clear"/>
                <w:rtl/>
              </w:rPr>
              <w:t xml:space="preserve"> חובה לבדוק </w:t>
            </w:r>
          </w:p>
          <w:p>
            <w:pPr>
              <w:bidi/>
              <w:spacing w:after="30"/>
              <w:jc w:val="right"/>
            </w:pPr>
            <w:r>
              <w:rPr>
                <w:rFonts w:ascii="Arial" w:cs="Arial" w:eastAsia="Arial" w:hAnsi="Arial"/>
                <w:color w:val="5B6670"/>
                <w:sz w:val="19"/>
                <w:szCs w:val="19"/>
                <w:rtl/>
              </w:rPr>
              <w:t xml:space="preserve">משפחה שאיבדה מפרנס שהיה מבוטח בקרן פנסיה זכאית לקצבת שאירים — יש לפנות לקרן מיד לאחר הפטירה.</w:t>
            </w:r>
          </w:p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b/>
                <w:bCs/>
                <w:color w:val="008C99"/>
                <w:sz w:val="18"/>
                <w:szCs w:val="18"/>
                <w:rtl/>
              </w:rPr>
              <w:t xml:space="preserve">מה מקבלים: קצבה חודשית לפי תקנון הקרן</w:t>
            </w:r>
          </w:p>
        </w:tc>
      </w:tr>
    </w:tbl>
    <w:p>
      <w:pPr>
        <w:bidi/>
        <w:spacing w:after="120"/>
        <w:jc w:val="right"/>
      </w:pPr>
      <w:r>
        <w:rPr>
          <w:rFonts w:ascii="Arial" w:cs="Arial" w:eastAsia="Arial" w:hAnsi="Arial"/>
          <w:sz w:val="2"/>
          <w:szCs w:val="2"/>
          <w:rtl/>
        </w:rPr>
        <w:t xml:space="preserve"/>
      </w:r>
    </w:p>
    <w:tbl>
      <w:tblPr>
        <w:tblW w:type="pct" w:w="100%"/>
        <w:tblBorders>
          <w:top w:val="single" w:color="D9E0E2" w:sz="4"/>
          <w:left w:val="single" w:color="D9E0E2" w:sz="4"/>
          <w:bottom w:val="single" w:color="D9E0E2" w:sz="4"/>
          <w:right w:val="single" w:color="D9E0E2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F7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bidi/>
              <w:spacing w:after="40"/>
              <w:jc w:val="right"/>
            </w:pPr>
            <w:r>
              <w:rPr>
                <w:rFonts w:ascii="Arial" w:cs="Arial" w:eastAsia="Arial" w:hAnsi="Arial"/>
                <w:b/>
                <w:bCs/>
                <w:color w:val="1F2933"/>
                <w:sz w:val="23"/>
                <w:szCs w:val="23"/>
                <w:rtl/>
              </w:rPr>
              <w:t xml:space="preserve">פתיחת חשבון עובר ושב וסירוב בלתי סביר של בנק לפתוח חשבון  </w:t>
            </w: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  <w:shd w:fill="A12C3B" w:color="auto" w:val="clear"/>
                <w:rtl/>
              </w:rPr>
              <w:t xml:space="preserve"> חובה לבדוק </w:t>
            </w:r>
          </w:p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color w:val="5B6670"/>
                <w:sz w:val="19"/>
                <w:szCs w:val="19"/>
                <w:rtl/>
              </w:rPr>
              <w:t xml:space="preserve">בנק שסירב לפתוח חשבון בסיסי ללא סיבה מספקת – זכות חוקית לחשבון; יש להתלונן לפיקוח על הבנקים</w:t>
            </w:r>
          </w:p>
        </w:tc>
      </w:tr>
    </w:tbl>
    <w:p>
      <w:pPr>
        <w:bidi/>
        <w:spacing w:after="120"/>
        <w:jc w:val="right"/>
      </w:pPr>
      <w:r>
        <w:rPr>
          <w:rFonts w:ascii="Arial" w:cs="Arial" w:eastAsia="Arial" w:hAnsi="Arial"/>
          <w:sz w:val="2"/>
          <w:szCs w:val="2"/>
          <w:rtl/>
        </w:rPr>
        <w:t xml:space="preserve"/>
      </w:r>
    </w:p>
    <w:tbl>
      <w:tblPr>
        <w:tblW w:type="pct" w:w="100%"/>
        <w:tblBorders>
          <w:top w:val="single" w:color="D9E0E2" w:sz="4"/>
          <w:left w:val="single" w:color="D9E0E2" w:sz="4"/>
          <w:bottom w:val="single" w:color="D9E0E2" w:sz="4"/>
          <w:right w:val="single" w:color="D9E0E2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F7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bidi/>
              <w:spacing w:after="40"/>
              <w:jc w:val="right"/>
            </w:pPr>
            <w:r>
              <w:rPr>
                <w:rFonts w:ascii="Arial" w:cs="Arial" w:eastAsia="Arial" w:hAnsi="Arial"/>
                <w:b/>
                <w:bCs/>
                <w:color w:val="1F2933"/>
                <w:sz w:val="23"/>
                <w:szCs w:val="23"/>
                <w:rtl/>
              </w:rPr>
              <w:t xml:space="preserve">נקודות זיכוי ממס הכנסה לעולה חדש  </w:t>
            </w: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  <w:shd w:fill="A12C3B" w:color="auto" w:val="clear"/>
                <w:rtl/>
              </w:rPr>
              <w:t xml:space="preserve"> חובה לבדוק </w:t>
            </w:r>
          </w:p>
          <w:p>
            <w:pPr>
              <w:bidi/>
              <w:spacing w:after="30"/>
              <w:jc w:val="right"/>
            </w:pPr>
            <w:r>
              <w:rPr>
                <w:rFonts w:ascii="Arial" w:cs="Arial" w:eastAsia="Arial" w:hAnsi="Arial"/>
                <w:color w:val="5B6670"/>
                <w:sz w:val="19"/>
                <w:szCs w:val="19"/>
                <w:rtl/>
              </w:rPr>
              <w:t xml:space="preserve">עולה חדש זכאי לנקודות זיכוי ממס למשך 42–54 חודשים – חייבים לבקש אצל המעסיק בטופס 101 אחרת פוספסות</w:t>
            </w:r>
          </w:p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b/>
                <w:bCs/>
                <w:color w:val="008C99"/>
                <w:sz w:val="18"/>
                <w:szCs w:val="18"/>
                <w:rtl/>
              </w:rPr>
              <w:t xml:space="preserve">מה מקבלים: עד 2,904 ₪/שנה לנקודה</w:t>
            </w:r>
          </w:p>
        </w:tc>
      </w:tr>
    </w:tbl>
    <w:p>
      <w:pPr>
        <w:bidi/>
        <w:spacing w:after="120"/>
        <w:jc w:val="right"/>
      </w:pPr>
      <w:r>
        <w:rPr>
          <w:rFonts w:ascii="Arial" w:cs="Arial" w:eastAsia="Arial" w:hAnsi="Arial"/>
          <w:sz w:val="2"/>
          <w:szCs w:val="2"/>
          <w:rtl/>
        </w:rPr>
        <w:t xml:space="preserve"/>
      </w:r>
    </w:p>
    <w:tbl>
      <w:tblPr>
        <w:tblW w:type="pct" w:w="100%"/>
        <w:tblBorders>
          <w:top w:val="single" w:color="D9E0E2" w:sz="4"/>
          <w:left w:val="single" w:color="D9E0E2" w:sz="4"/>
          <w:bottom w:val="single" w:color="D9E0E2" w:sz="4"/>
          <w:right w:val="single" w:color="D9E0E2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F7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bidi/>
              <w:spacing w:after="40"/>
              <w:jc w:val="right"/>
            </w:pPr>
            <w:r>
              <w:rPr>
                <w:rFonts w:ascii="Arial" w:cs="Arial" w:eastAsia="Arial" w:hAnsi="Arial"/>
                <w:b/>
                <w:bCs/>
                <w:color w:val="1F2933"/>
                <w:sz w:val="23"/>
                <w:szCs w:val="23"/>
                <w:rtl/>
              </w:rPr>
              <w:t xml:space="preserve">פטור ממס הכנסה לאנשים עם נכות רפואית גבוהה או עיוורון  </w:t>
            </w: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  <w:shd w:fill="A12C3B" w:color="auto" w:val="clear"/>
                <w:rtl/>
              </w:rPr>
              <w:t xml:space="preserve"> חובה לבדוק </w:t>
            </w:r>
          </w:p>
          <w:p>
            <w:pPr>
              <w:bidi/>
              <w:spacing w:after="30"/>
              <w:jc w:val="right"/>
            </w:pPr>
            <w:r>
              <w:rPr>
                <w:rFonts w:ascii="Arial" w:cs="Arial" w:eastAsia="Arial" w:hAnsi="Arial"/>
                <w:color w:val="5B6670"/>
                <w:sz w:val="19"/>
                <w:szCs w:val="19"/>
                <w:rtl/>
              </w:rPr>
              <w:t xml:space="preserve">אדם עם נכות רפואית 90%+ זכאי לפטור ממס הכנסה – יש לפנות לוועדה רפואית לקביעת אחוזים לצרכי מס ולבקש החזר עד 6 שנים אחורה</w:t>
            </w:r>
          </w:p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b/>
                <w:bCs/>
                <w:color w:val="008C99"/>
                <w:sz w:val="18"/>
                <w:szCs w:val="18"/>
                <w:rtl/>
              </w:rPr>
              <w:t xml:space="preserve">מה מקבלים: פטור ממס על הכנסה עד 445,200 ₪/שנה</w:t>
            </w:r>
          </w:p>
        </w:tc>
      </w:tr>
    </w:tbl>
    <w:p>
      <w:pPr>
        <w:bidi/>
        <w:spacing w:after="120"/>
        <w:jc w:val="right"/>
      </w:pPr>
      <w:r>
        <w:rPr>
          <w:rFonts w:ascii="Arial" w:cs="Arial" w:eastAsia="Arial" w:hAnsi="Arial"/>
          <w:sz w:val="2"/>
          <w:szCs w:val="2"/>
          <w:rtl/>
        </w:rPr>
        <w:t xml:space="preserve"/>
      </w:r>
    </w:p>
    <w:p>
      <w:pPr>
        <w:bidi/>
        <w:jc w:val="right"/>
      </w:pPr>
      <w:r>
        <w:br w:type="page"/>
      </w: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</w:tblGrid>
      <w:tr>
        <w:tc>
          <w:tcPr>
            <w:shd w:fill="008C99" w:color="auto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30"/>
                <w:szCs w:val="30"/>
                <w:rtl/>
              </w:rPr>
              <w:t xml:space="preserve">2. סטודנט/ית</w:t>
            </w:r>
          </w:p>
          <w:p>
            <w:pPr>
              <w:bidi/>
              <w:spacing w:after="0" w:before="20"/>
              <w:jc w:val="right"/>
            </w:pPr>
            <w:r>
              <w:rPr>
                <w:rFonts w:ascii="Arial" w:cs="Arial" w:eastAsia="Arial" w:hAnsi="Arial"/>
                <w:color w:val="FFFFFF"/>
                <w:sz w:val="17"/>
                <w:szCs w:val="17"/>
                <w:rtl/>
              </w:rPr>
              <w:t xml:space="preserve">מצב חיים · צעירים (18–30)</w:t>
            </w:r>
          </w:p>
        </w:tc>
      </w:tr>
    </w:tbl>
    <w:p>
      <w:pPr>
        <w:bidi/>
        <w:spacing w:after="120" w:before="160"/>
        <w:jc w:val="right"/>
      </w:pPr>
      <w:r>
        <w:rPr>
          <w:rFonts w:ascii="Arial" w:cs="Arial" w:eastAsia="Arial" w:hAnsi="Arial"/>
          <w:color w:val="5B6670"/>
          <w:sz w:val="21"/>
          <w:szCs w:val="21"/>
          <w:rtl/>
        </w:rPr>
        <w:t xml:space="preserve">לומד/ת לתואר</w:t>
      </w:r>
    </w:p>
    <w:p>
      <w:pPr>
        <w:bidi/>
        <w:spacing w:after="120"/>
        <w:jc w:val="right"/>
      </w:pPr>
      <w:r>
        <w:rPr>
          <w:rFonts w:ascii="Arial" w:cs="Arial" w:eastAsia="Arial" w:hAnsi="Arial"/>
          <w:b/>
          <w:bCs/>
          <w:color w:val="008C99"/>
          <w:sz w:val="24"/>
          <w:szCs w:val="24"/>
          <w:rtl/>
        </w:rPr>
        <w:t xml:space="preserve">הזכויות העיקריות לבדיקה</w:t>
      </w:r>
    </w:p>
    <w:tbl>
      <w:tblPr>
        <w:tblW w:type="pct" w:w="100%"/>
        <w:tblBorders>
          <w:top w:val="single" w:color="D9E0E2" w:sz="4"/>
          <w:left w:val="single" w:color="D9E0E2" w:sz="4"/>
          <w:bottom w:val="single" w:color="D9E0E2" w:sz="4"/>
          <w:right w:val="single" w:color="D9E0E2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F7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bidi/>
              <w:spacing w:after="40"/>
              <w:jc w:val="right"/>
            </w:pPr>
            <w:r>
              <w:rPr>
                <w:rFonts w:ascii="Arial" w:cs="Arial" w:eastAsia="Arial" w:hAnsi="Arial"/>
                <w:b/>
                <w:bCs/>
                <w:color w:val="1F2933"/>
                <w:sz w:val="23"/>
                <w:szCs w:val="23"/>
                <w:rtl/>
              </w:rPr>
              <w:t xml:space="preserve">הנחה בארנונה לאזרחים ותיקים  </w:t>
            </w: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  <w:shd w:fill="A12C3B" w:color="auto" w:val="clear"/>
                <w:rtl/>
              </w:rPr>
              <w:t xml:space="preserve"> חובה לבדוק </w:t>
            </w:r>
          </w:p>
          <w:p>
            <w:pPr>
              <w:bidi/>
              <w:spacing w:after="30"/>
              <w:jc w:val="right"/>
            </w:pPr>
            <w:r>
              <w:rPr>
                <w:rFonts w:ascii="Arial" w:cs="Arial" w:eastAsia="Arial" w:hAnsi="Arial"/>
                <w:color w:val="5B6670"/>
                <w:sz w:val="19"/>
                <w:szCs w:val="19"/>
                <w:rtl/>
              </w:rPr>
              <w:t xml:space="preserve">אזרח ותיק זכאי להנחה בארנונה של עד 30% (ועד 100% למקבלי השלמת הכנסה) — חייבים לבדוק ולהגיש בקשה.</w:t>
            </w:r>
          </w:p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b/>
                <w:bCs/>
                <w:color w:val="008C99"/>
                <w:sz w:val="18"/>
                <w:szCs w:val="18"/>
                <w:rtl/>
              </w:rPr>
              <w:t xml:space="preserve">מה מקבלים: 25–100% הנחה עד 100 מ"ר</w:t>
            </w:r>
          </w:p>
        </w:tc>
      </w:tr>
    </w:tbl>
    <w:p>
      <w:pPr>
        <w:bidi/>
        <w:spacing w:after="120"/>
        <w:jc w:val="right"/>
      </w:pPr>
      <w:r>
        <w:rPr>
          <w:rFonts w:ascii="Arial" w:cs="Arial" w:eastAsia="Arial" w:hAnsi="Arial"/>
          <w:sz w:val="2"/>
          <w:szCs w:val="2"/>
          <w:rtl/>
        </w:rPr>
        <w:t xml:space="preserve"/>
      </w:r>
    </w:p>
    <w:tbl>
      <w:tblPr>
        <w:tblW w:type="pct" w:w="100%"/>
        <w:tblBorders>
          <w:top w:val="single" w:color="D9E0E2" w:sz="4"/>
          <w:left w:val="single" w:color="D9E0E2" w:sz="4"/>
          <w:bottom w:val="single" w:color="D9E0E2" w:sz="4"/>
          <w:right w:val="single" w:color="D9E0E2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F7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bidi/>
              <w:spacing w:after="40"/>
              <w:jc w:val="right"/>
            </w:pPr>
            <w:r>
              <w:rPr>
                <w:rFonts w:ascii="Arial" w:cs="Arial" w:eastAsia="Arial" w:hAnsi="Arial"/>
                <w:b/>
                <w:bCs/>
                <w:color w:val="1F2933"/>
                <w:sz w:val="23"/>
                <w:szCs w:val="23"/>
                <w:rtl/>
              </w:rPr>
              <w:t xml:space="preserve">הנחה בארנונה להורים לילד שמקבל גמלת ילד נכה או קצבת נכות  </w:t>
            </w: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  <w:shd w:fill="A12C3B" w:color="auto" w:val="clear"/>
                <w:rtl/>
              </w:rPr>
              <w:t xml:space="preserve"> חובה לבדוק </w:t>
            </w:r>
          </w:p>
          <w:p>
            <w:pPr>
              <w:bidi/>
              <w:spacing w:after="30"/>
              <w:jc w:val="right"/>
            </w:pPr>
            <w:r>
              <w:rPr>
                <w:rFonts w:ascii="Arial" w:cs="Arial" w:eastAsia="Arial" w:hAnsi="Arial"/>
                <w:color w:val="5B6670"/>
                <w:sz w:val="19"/>
                <w:szCs w:val="19"/>
                <w:rtl/>
              </w:rPr>
              <w:t xml:space="preserve">הורים לילד שמקבל גמלת ילד נכה זכאים להנחה בארנונה — יש לפנות לרשות המקומית עם אישור ביטוח לאומי.</w:t>
            </w:r>
          </w:p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b/>
                <w:bCs/>
                <w:color w:val="008C99"/>
                <w:sz w:val="18"/>
                <w:szCs w:val="18"/>
                <w:rtl/>
              </w:rPr>
              <w:t xml:space="preserve">מה מקבלים: עד 33% הנחה על 100 מ"ר</w:t>
            </w:r>
          </w:p>
        </w:tc>
      </w:tr>
    </w:tbl>
    <w:p>
      <w:pPr>
        <w:bidi/>
        <w:spacing w:after="120"/>
        <w:jc w:val="right"/>
      </w:pPr>
      <w:r>
        <w:rPr>
          <w:rFonts w:ascii="Arial" w:cs="Arial" w:eastAsia="Arial" w:hAnsi="Arial"/>
          <w:sz w:val="2"/>
          <w:szCs w:val="2"/>
          <w:rtl/>
        </w:rPr>
        <w:t xml:space="preserve"/>
      </w:r>
    </w:p>
    <w:tbl>
      <w:tblPr>
        <w:tblW w:type="pct" w:w="100%"/>
        <w:tblBorders>
          <w:top w:val="single" w:color="D9E0E2" w:sz="4"/>
          <w:left w:val="single" w:color="D9E0E2" w:sz="4"/>
          <w:bottom w:val="single" w:color="D9E0E2" w:sz="4"/>
          <w:right w:val="single" w:color="D9E0E2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F7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bidi/>
              <w:spacing w:after="40"/>
              <w:jc w:val="right"/>
            </w:pPr>
            <w:r>
              <w:rPr>
                <w:rFonts w:ascii="Arial" w:cs="Arial" w:eastAsia="Arial" w:hAnsi="Arial"/>
                <w:b/>
                <w:bCs/>
                <w:color w:val="1F2933"/>
                <w:sz w:val="23"/>
                <w:szCs w:val="23"/>
                <w:rtl/>
              </w:rPr>
              <w:t xml:space="preserve">הנחה בארנונה להורה יחיד  </w:t>
            </w: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  <w:shd w:fill="A12C3B" w:color="auto" w:val="clear"/>
                <w:rtl/>
              </w:rPr>
              <w:t xml:space="preserve"> חובה לבדוק </w:t>
            </w:r>
          </w:p>
          <w:p>
            <w:pPr>
              <w:bidi/>
              <w:spacing w:after="30"/>
              <w:jc w:val="right"/>
            </w:pPr>
            <w:r>
              <w:rPr>
                <w:rFonts w:ascii="Arial" w:cs="Arial" w:eastAsia="Arial" w:hAnsi="Arial"/>
                <w:color w:val="5B6670"/>
                <w:sz w:val="19"/>
                <w:szCs w:val="19"/>
                <w:rtl/>
              </w:rPr>
              <w:t xml:space="preserve">הורה יחיד עם ילד מתחת לגיל 18 זכאי להנחה של עד 20% בארנונה — יש להגיש בקשה לרשות המקומית.</w:t>
            </w:r>
          </w:p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b/>
                <w:bCs/>
                <w:color w:val="008C99"/>
                <w:sz w:val="18"/>
                <w:szCs w:val="18"/>
                <w:rtl/>
              </w:rPr>
              <w:t xml:space="preserve">מה מקבלים: עד 20% הנחה בארנונה שנתית</w:t>
            </w:r>
          </w:p>
        </w:tc>
      </w:tr>
    </w:tbl>
    <w:p>
      <w:pPr>
        <w:bidi/>
        <w:spacing w:after="120"/>
        <w:jc w:val="right"/>
      </w:pPr>
      <w:r>
        <w:rPr>
          <w:rFonts w:ascii="Arial" w:cs="Arial" w:eastAsia="Arial" w:hAnsi="Arial"/>
          <w:sz w:val="2"/>
          <w:szCs w:val="2"/>
          <w:rtl/>
        </w:rPr>
        <w:t xml:space="preserve"/>
      </w:r>
    </w:p>
    <w:tbl>
      <w:tblPr>
        <w:tblW w:type="pct" w:w="100%"/>
        <w:tblBorders>
          <w:top w:val="single" w:color="D9E0E2" w:sz="4"/>
          <w:left w:val="single" w:color="D9E0E2" w:sz="4"/>
          <w:bottom w:val="single" w:color="D9E0E2" w:sz="4"/>
          <w:right w:val="single" w:color="D9E0E2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F7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bidi/>
              <w:spacing w:after="40"/>
              <w:jc w:val="right"/>
            </w:pPr>
            <w:r>
              <w:rPr>
                <w:rFonts w:ascii="Arial" w:cs="Arial" w:eastAsia="Arial" w:hAnsi="Arial"/>
                <w:b/>
                <w:bCs/>
                <w:color w:val="1F2933"/>
                <w:sz w:val="23"/>
                <w:szCs w:val="23"/>
                <w:rtl/>
              </w:rPr>
              <w:t xml:space="preserve">טופס 101 - כרטיס עובד לקבלת נקודות זיכוי, הקלות ותיאום מס דרך המעסיק  </w:t>
            </w: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  <w:shd w:fill="A12C3B" w:color="auto" w:val="clear"/>
                <w:rtl/>
              </w:rPr>
              <w:t xml:space="preserve"> חובה לבדוק </w:t>
            </w:r>
          </w:p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color w:val="5B6670"/>
                <w:sz w:val="19"/>
                <w:szCs w:val="19"/>
                <w:rtl/>
              </w:rPr>
              <w:t xml:space="preserve">כל עובד שכיר חייב למלא טופס 101 בתחילת שנה ובכל שינוי אישי כדי לקבל את נקודות הזיכוי המגיעות לו בתלוש.</w:t>
            </w:r>
          </w:p>
        </w:tc>
      </w:tr>
    </w:tbl>
    <w:p>
      <w:pPr>
        <w:bidi/>
        <w:spacing w:after="120"/>
        <w:jc w:val="right"/>
      </w:pPr>
      <w:r>
        <w:rPr>
          <w:rFonts w:ascii="Arial" w:cs="Arial" w:eastAsia="Arial" w:hAnsi="Arial"/>
          <w:sz w:val="2"/>
          <w:szCs w:val="2"/>
          <w:rtl/>
        </w:rPr>
        <w:t xml:space="preserve"/>
      </w:r>
    </w:p>
    <w:tbl>
      <w:tblPr>
        <w:tblW w:type="pct" w:w="100%"/>
        <w:tblBorders>
          <w:top w:val="single" w:color="D9E0E2" w:sz="4"/>
          <w:left w:val="single" w:color="D9E0E2" w:sz="4"/>
          <w:bottom w:val="single" w:color="D9E0E2" w:sz="4"/>
          <w:right w:val="single" w:color="D9E0E2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F7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bidi/>
              <w:spacing w:after="40"/>
              <w:jc w:val="right"/>
            </w:pPr>
            <w:r>
              <w:rPr>
                <w:rFonts w:ascii="Arial" w:cs="Arial" w:eastAsia="Arial" w:hAnsi="Arial"/>
                <w:b/>
                <w:bCs/>
                <w:color w:val="1F2933"/>
                <w:sz w:val="23"/>
                <w:szCs w:val="23"/>
                <w:rtl/>
              </w:rPr>
              <w:t xml:space="preserve">דמי ביטוח לאומי ודמי ביטוח בריאות לתלמידי ישיבה וסטודנטים ללא עבודה  </w:t>
            </w: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  <w:shd w:fill="A12C3B" w:color="auto" w:val="clear"/>
                <w:rtl/>
              </w:rPr>
              <w:t xml:space="preserve"> חובה לבדוק </w:t>
            </w:r>
          </w:p>
          <w:p>
            <w:pPr>
              <w:bidi/>
              <w:spacing w:after="30"/>
              <w:jc w:val="right"/>
            </w:pPr>
            <w:r>
              <w:rPr>
                <w:rFonts w:ascii="Arial" w:cs="Arial" w:eastAsia="Arial" w:hAnsi="Arial"/>
                <w:color w:val="5B6670"/>
                <w:sz w:val="19"/>
                <w:szCs w:val="19"/>
                <w:rtl/>
              </w:rPr>
              <w:t xml:space="preserve">סטודנט/ית או תלמיד/ת ישיבה שאינם עובדים ישלמו ביטוח לאומי מינימלי של 171 ₪ בלבד — חייבים לעדכן סטטוס.</w:t>
            </w:r>
          </w:p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b/>
                <w:bCs/>
                <w:color w:val="008C99"/>
                <w:sz w:val="18"/>
                <w:szCs w:val="18"/>
                <w:rtl/>
              </w:rPr>
              <w:t xml:space="preserve">מה מקבלים: 171 ₪/חודש (מינימלי במקום גבוה יותר)</w:t>
            </w:r>
          </w:p>
        </w:tc>
      </w:tr>
    </w:tbl>
    <w:p>
      <w:pPr>
        <w:bidi/>
        <w:spacing w:after="120"/>
        <w:jc w:val="right"/>
      </w:pPr>
      <w:r>
        <w:rPr>
          <w:rFonts w:ascii="Arial" w:cs="Arial" w:eastAsia="Arial" w:hAnsi="Arial"/>
          <w:sz w:val="2"/>
          <w:szCs w:val="2"/>
          <w:rtl/>
        </w:rPr>
        <w:t xml:space="preserve"/>
      </w:r>
    </w:p>
    <w:tbl>
      <w:tblPr>
        <w:tblW w:type="pct" w:w="100%"/>
        <w:tblBorders>
          <w:top w:val="single" w:color="D9E0E2" w:sz="4"/>
          <w:left w:val="single" w:color="D9E0E2" w:sz="4"/>
          <w:bottom w:val="single" w:color="D9E0E2" w:sz="4"/>
          <w:right w:val="single" w:color="D9E0E2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F7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bidi/>
              <w:spacing w:after="40"/>
              <w:jc w:val="right"/>
            </w:pPr>
            <w:r>
              <w:rPr>
                <w:rFonts w:ascii="Arial" w:cs="Arial" w:eastAsia="Arial" w:hAnsi="Arial"/>
                <w:b/>
                <w:bCs/>
                <w:color w:val="1F2933"/>
                <w:sz w:val="23"/>
                <w:szCs w:val="23"/>
                <w:rtl/>
              </w:rPr>
              <w:t xml:space="preserve">הנחות ארנונה לנכים, נכי צה"ל ושכולים  </w:t>
            </w: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  <w:shd w:fill="A12C3B" w:color="auto" w:val="clear"/>
                <w:rtl/>
              </w:rPr>
              <w:t xml:space="preserve"> חובה לבדוק </w:t>
            </w:r>
          </w:p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color w:val="5B6670"/>
                <w:sz w:val="19"/>
                <w:szCs w:val="19"/>
                <w:rtl/>
              </w:rPr>
              <w:t xml:space="preserve">הנחות ארנונה לנכים, נכי צה"ל ושכולים</w:t>
            </w:r>
          </w:p>
        </w:tc>
      </w:tr>
    </w:tbl>
    <w:p>
      <w:pPr>
        <w:bidi/>
        <w:spacing w:after="120"/>
        <w:jc w:val="right"/>
      </w:pPr>
      <w:r>
        <w:rPr>
          <w:rFonts w:ascii="Arial" w:cs="Arial" w:eastAsia="Arial" w:hAnsi="Arial"/>
          <w:sz w:val="2"/>
          <w:szCs w:val="2"/>
          <w:rtl/>
        </w:rPr>
        <w:t xml:space="preserve"/>
      </w:r>
    </w:p>
    <w:tbl>
      <w:tblPr>
        <w:tblW w:type="pct" w:w="100%"/>
        <w:tblBorders>
          <w:top w:val="single" w:color="D9E0E2" w:sz="4"/>
          <w:left w:val="single" w:color="D9E0E2" w:sz="4"/>
          <w:bottom w:val="single" w:color="D9E0E2" w:sz="4"/>
          <w:right w:val="single" w:color="D9E0E2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F7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bidi/>
              <w:spacing w:after="40"/>
              <w:jc w:val="right"/>
            </w:pPr>
            <w:r>
              <w:rPr>
                <w:rFonts w:ascii="Arial" w:cs="Arial" w:eastAsia="Arial" w:hAnsi="Arial"/>
                <w:b/>
                <w:bCs/>
                <w:color w:val="1F2933"/>
                <w:sz w:val="23"/>
                <w:szCs w:val="23"/>
                <w:rtl/>
              </w:rPr>
              <w:t xml:space="preserve">מעון יום שיקומי לפעוטות עם מוגבלות — מגיל חצי שנה עד 3  </w:t>
            </w: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  <w:shd w:fill="A12C3B" w:color="auto" w:val="clear"/>
                <w:rtl/>
              </w:rPr>
              <w:t xml:space="preserve"> חובה לבדוק </w:t>
            </w:r>
          </w:p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color w:val="5B6670"/>
                <w:sz w:val="19"/>
                <w:szCs w:val="19"/>
                <w:rtl/>
              </w:rPr>
              <w:t xml:space="preserve">מעון יום שיקומי לפעוטות עם מוגבלות — מגיל חצי שנה עד 3</w:t>
            </w:r>
          </w:p>
        </w:tc>
      </w:tr>
    </w:tbl>
    <w:p>
      <w:pPr>
        <w:bidi/>
        <w:spacing w:after="120"/>
        <w:jc w:val="right"/>
      </w:pPr>
      <w:r>
        <w:rPr>
          <w:rFonts w:ascii="Arial" w:cs="Arial" w:eastAsia="Arial" w:hAnsi="Arial"/>
          <w:sz w:val="2"/>
          <w:szCs w:val="2"/>
          <w:rtl/>
        </w:rPr>
        <w:t xml:space="preserve"/>
      </w:r>
    </w:p>
    <w:tbl>
      <w:tblPr>
        <w:tblW w:type="pct" w:w="100%"/>
        <w:tblBorders>
          <w:top w:val="single" w:color="D9E0E2" w:sz="4"/>
          <w:left w:val="single" w:color="D9E0E2" w:sz="4"/>
          <w:bottom w:val="single" w:color="D9E0E2" w:sz="4"/>
          <w:right w:val="single" w:color="D9E0E2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F7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bidi/>
              <w:spacing w:after="40"/>
              <w:jc w:val="right"/>
            </w:pPr>
            <w:r>
              <w:rPr>
                <w:rFonts w:ascii="Arial" w:cs="Arial" w:eastAsia="Arial" w:hAnsi="Arial"/>
                <w:b/>
                <w:bCs/>
                <w:color w:val="1F2933"/>
                <w:sz w:val="23"/>
                <w:szCs w:val="23"/>
                <w:rtl/>
              </w:rPr>
              <w:t xml:space="preserve">הנחה בארנונה לבעלי הכנסה נמוכה  </w:t>
            </w: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  <w:shd w:fill="008C99" w:color="auto" w:val="clear"/>
                <w:rtl/>
              </w:rPr>
              <w:t xml:space="preserve"> מומלץ לבדוק </w:t>
            </w:r>
          </w:p>
          <w:p>
            <w:pPr>
              <w:bidi/>
              <w:spacing w:after="30"/>
              <w:jc w:val="right"/>
            </w:pPr>
            <w:r>
              <w:rPr>
                <w:rFonts w:ascii="Arial" w:cs="Arial" w:eastAsia="Arial" w:hAnsi="Arial"/>
                <w:color w:val="5B6670"/>
                <w:sz w:val="19"/>
                <w:szCs w:val="19"/>
                <w:rtl/>
              </w:rPr>
              <w:t xml:space="preserve">הכנסה נמוכה ביחס לגודל הבית? הגש בקשה להנחה בארנונה לרשות המקומית — יש לבדוק בכל שנה</w:t>
            </w:r>
          </w:p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b/>
                <w:bCs/>
                <w:color w:val="008C99"/>
                <w:sz w:val="18"/>
                <w:szCs w:val="18"/>
                <w:rtl/>
              </w:rPr>
              <w:t xml:space="preserve">מה מקבלים: עד 90% הנחה בארנונה</w:t>
            </w:r>
          </w:p>
        </w:tc>
      </w:tr>
    </w:tbl>
    <w:p>
      <w:pPr>
        <w:bidi/>
        <w:spacing w:after="120"/>
        <w:jc w:val="right"/>
      </w:pPr>
      <w:r>
        <w:rPr>
          <w:rFonts w:ascii="Arial" w:cs="Arial" w:eastAsia="Arial" w:hAnsi="Arial"/>
          <w:sz w:val="2"/>
          <w:szCs w:val="2"/>
          <w:rtl/>
        </w:rPr>
        <w:t xml:space="preserve"/>
      </w:r>
    </w:p>
    <w:p>
      <w:pPr>
        <w:bidi/>
        <w:jc w:val="right"/>
      </w:pPr>
      <w:r>
        <w:br w:type="page"/>
      </w: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</w:tblGrid>
      <w:tr>
        <w:tc>
          <w:tcPr>
            <w:shd w:fill="008C99" w:color="auto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30"/>
                <w:szCs w:val="30"/>
                <w:rtl/>
              </w:rPr>
              <w:t xml:space="preserve">3. מאורסים / לפני חתונה</w:t>
            </w:r>
          </w:p>
          <w:p>
            <w:pPr>
              <w:bidi/>
              <w:spacing w:after="0" w:before="20"/>
              <w:jc w:val="right"/>
            </w:pPr>
            <w:r>
              <w:rPr>
                <w:rFonts w:ascii="Arial" w:cs="Arial" w:eastAsia="Arial" w:hAnsi="Arial"/>
                <w:color w:val="FFFFFF"/>
                <w:sz w:val="17"/>
                <w:szCs w:val="17"/>
                <w:rtl/>
              </w:rPr>
              <w:t xml:space="preserve">מצב חיים · זוגיות מוקדמת</w:t>
            </w:r>
          </w:p>
        </w:tc>
      </w:tr>
    </w:tbl>
    <w:p>
      <w:pPr>
        <w:bidi/>
        <w:spacing w:after="120" w:before="160"/>
        <w:jc w:val="right"/>
      </w:pPr>
      <w:r>
        <w:rPr>
          <w:rFonts w:ascii="Arial" w:cs="Arial" w:eastAsia="Arial" w:hAnsi="Arial"/>
          <w:color w:val="5B6670"/>
          <w:sz w:val="21"/>
          <w:szCs w:val="21"/>
          <w:rtl/>
        </w:rPr>
        <w:t xml:space="preserve">זוגיות מוקדמת, לפני נישואין</w:t>
      </w:r>
    </w:p>
    <w:p>
      <w:pPr>
        <w:bidi/>
        <w:spacing w:after="120"/>
        <w:jc w:val="right"/>
      </w:pPr>
      <w:r>
        <w:rPr>
          <w:rFonts w:ascii="Arial" w:cs="Arial" w:eastAsia="Arial" w:hAnsi="Arial"/>
          <w:b/>
          <w:bCs/>
          <w:color w:val="008C99"/>
          <w:sz w:val="24"/>
          <w:szCs w:val="24"/>
          <w:rtl/>
        </w:rPr>
        <w:t xml:space="preserve">הזכויות העיקריות לבדיקה</w:t>
      </w:r>
    </w:p>
    <w:tbl>
      <w:tblPr>
        <w:tblW w:type="pct" w:w="100%"/>
        <w:tblBorders>
          <w:top w:val="single" w:color="D9E0E2" w:sz="4"/>
          <w:left w:val="single" w:color="D9E0E2" w:sz="4"/>
          <w:bottom w:val="single" w:color="D9E0E2" w:sz="4"/>
          <w:right w:val="single" w:color="D9E0E2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F7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bidi/>
              <w:spacing w:after="40"/>
              <w:jc w:val="right"/>
            </w:pPr>
            <w:r>
              <w:rPr>
                <w:rFonts w:ascii="Arial" w:cs="Arial" w:eastAsia="Arial" w:hAnsi="Arial"/>
                <w:b/>
                <w:bCs/>
                <w:color w:val="1F2933"/>
                <w:sz w:val="23"/>
                <w:szCs w:val="23"/>
                <w:rtl/>
              </w:rPr>
              <w:t xml:space="preserve">הנחה במס רכישה לעולים ברכישת דירה או נכס לעסק  </w:t>
            </w: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  <w:shd w:fill="A12C3B" w:color="auto" w:val="clear"/>
                <w:rtl/>
              </w:rPr>
              <w:t xml:space="preserve"> חובה לבדוק </w:t>
            </w:r>
          </w:p>
          <w:p>
            <w:pPr>
              <w:bidi/>
              <w:spacing w:after="30"/>
              <w:jc w:val="right"/>
            </w:pPr>
            <w:r>
              <w:rPr>
                <w:rFonts w:ascii="Arial" w:cs="Arial" w:eastAsia="Arial" w:hAnsi="Arial"/>
                <w:color w:val="5B6670"/>
                <w:sz w:val="19"/>
                <w:szCs w:val="19"/>
                <w:rtl/>
              </w:rPr>
              <w:t xml:space="preserve">עולה חדש הרוכש דירה בתוך 7 שנים מעלייה זכאי לשיעורי מס רכישה מופחתים — חיסכון גדול בעת הרכישה.</w:t>
            </w:r>
          </w:p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b/>
                <w:bCs/>
                <w:color w:val="008C99"/>
                <w:sz w:val="18"/>
                <w:szCs w:val="18"/>
                <w:rtl/>
              </w:rPr>
              <w:t xml:space="preserve">מה מקבלים: עשרות אלפי ₪ חיסכון במס רכישה</w:t>
            </w:r>
          </w:p>
        </w:tc>
      </w:tr>
    </w:tbl>
    <w:p>
      <w:pPr>
        <w:bidi/>
        <w:spacing w:after="120"/>
        <w:jc w:val="right"/>
      </w:pPr>
      <w:r>
        <w:rPr>
          <w:rFonts w:ascii="Arial" w:cs="Arial" w:eastAsia="Arial" w:hAnsi="Arial"/>
          <w:sz w:val="2"/>
          <w:szCs w:val="2"/>
          <w:rtl/>
        </w:rPr>
        <w:t xml:space="preserve"/>
      </w:r>
    </w:p>
    <w:tbl>
      <w:tblPr>
        <w:tblW w:type="pct" w:w="100%"/>
        <w:tblBorders>
          <w:top w:val="single" w:color="D9E0E2" w:sz="4"/>
          <w:left w:val="single" w:color="D9E0E2" w:sz="4"/>
          <w:bottom w:val="single" w:color="D9E0E2" w:sz="4"/>
          <w:right w:val="single" w:color="D9E0E2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F7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bidi/>
              <w:spacing w:after="40"/>
              <w:jc w:val="right"/>
            </w:pPr>
            <w:r>
              <w:rPr>
                <w:rFonts w:ascii="Arial" w:cs="Arial" w:eastAsia="Arial" w:hAnsi="Arial"/>
                <w:b/>
                <w:bCs/>
                <w:color w:val="1F2933"/>
                <w:sz w:val="23"/>
                <w:szCs w:val="23"/>
                <w:rtl/>
              </w:rPr>
              <w:t xml:space="preserve">פיצוי על איחור במסירת דירה מקבלן לפי חוק המכר  </w:t>
            </w: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  <w:shd w:fill="A12C3B" w:color="auto" w:val="clear"/>
                <w:rtl/>
              </w:rPr>
              <w:t xml:space="preserve"> חובה לבדוק </w:t>
            </w:r>
          </w:p>
          <w:p>
            <w:pPr>
              <w:bidi/>
              <w:spacing w:after="30"/>
              <w:jc w:val="right"/>
            </w:pPr>
            <w:r>
              <w:rPr>
                <w:rFonts w:ascii="Arial" w:cs="Arial" w:eastAsia="Arial" w:hAnsi="Arial"/>
                <w:color w:val="5B6670"/>
                <w:sz w:val="19"/>
                <w:szCs w:val="19"/>
                <w:rtl/>
              </w:rPr>
              <w:t xml:space="preserve">רכישת דירה מקבלן שנמסרה באיחור מעבר לתקופת החסד — מגיע פיצוי כספי חודשי לפי חוק המכר; חשוב לתבוע.</w:t>
            </w:r>
          </w:p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b/>
                <w:bCs/>
                <w:color w:val="008C99"/>
                <w:sz w:val="18"/>
                <w:szCs w:val="18"/>
                <w:rtl/>
              </w:rPr>
              <w:t xml:space="preserve">מה מקבלים: דמי שכירות × חודשי האיחור × 125-150%</w:t>
            </w:r>
          </w:p>
        </w:tc>
      </w:tr>
    </w:tbl>
    <w:p>
      <w:pPr>
        <w:bidi/>
        <w:spacing w:after="120"/>
        <w:jc w:val="right"/>
      </w:pPr>
      <w:r>
        <w:rPr>
          <w:rFonts w:ascii="Arial" w:cs="Arial" w:eastAsia="Arial" w:hAnsi="Arial"/>
          <w:sz w:val="2"/>
          <w:szCs w:val="2"/>
          <w:rtl/>
        </w:rPr>
        <w:t xml:space="preserve"/>
      </w:r>
    </w:p>
    <w:tbl>
      <w:tblPr>
        <w:tblW w:type="pct" w:w="100%"/>
        <w:tblBorders>
          <w:top w:val="single" w:color="D9E0E2" w:sz="4"/>
          <w:left w:val="single" w:color="D9E0E2" w:sz="4"/>
          <w:bottom w:val="single" w:color="D9E0E2" w:sz="4"/>
          <w:right w:val="single" w:color="D9E0E2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F7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bidi/>
              <w:spacing w:after="40"/>
              <w:jc w:val="right"/>
            </w:pPr>
            <w:r>
              <w:rPr>
                <w:rFonts w:ascii="Arial" w:cs="Arial" w:eastAsia="Arial" w:hAnsi="Arial"/>
                <w:b/>
                <w:bCs/>
                <w:color w:val="1F2933"/>
                <w:sz w:val="23"/>
                <w:szCs w:val="23"/>
                <w:rtl/>
              </w:rPr>
              <w:t xml:space="preserve">הנחה במס רכישה לאנשים עם נכות, עיוורון, נפגעי פעולות איבה ובני משפחות חיילים שנספו  </w:t>
            </w: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  <w:shd w:fill="A12C3B" w:color="auto" w:val="clear"/>
                <w:rtl/>
              </w:rPr>
              <w:t xml:space="preserve"> חובה לבדוק </w:t>
            </w:r>
          </w:p>
          <w:p>
            <w:pPr>
              <w:bidi/>
              <w:spacing w:after="30"/>
              <w:jc w:val="right"/>
            </w:pPr>
            <w:r>
              <w:rPr>
                <w:rFonts w:ascii="Arial" w:cs="Arial" w:eastAsia="Arial" w:hAnsi="Arial"/>
                <w:color w:val="5B6670"/>
                <w:sz w:val="19"/>
                <w:szCs w:val="19"/>
                <w:rtl/>
              </w:rPr>
              <w:t xml:space="preserve">אדם עם נכות 75%+ ברוכש דירת מגורים – פטור ממס רכישה על חלק ניכר מהעסקה, חיסכון של עשרות אלפי ₪</w:t>
            </w:r>
          </w:p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b/>
                <w:bCs/>
                <w:color w:val="008C99"/>
                <w:sz w:val="18"/>
                <w:szCs w:val="18"/>
                <w:rtl/>
              </w:rPr>
              <w:t xml:space="preserve">מה מקבלים: 0% מס רכישה עד 1,978,745 ₪</w:t>
            </w:r>
          </w:p>
        </w:tc>
      </w:tr>
    </w:tbl>
    <w:p>
      <w:pPr>
        <w:bidi/>
        <w:spacing w:after="120"/>
        <w:jc w:val="right"/>
      </w:pPr>
      <w:r>
        <w:rPr>
          <w:rFonts w:ascii="Arial" w:cs="Arial" w:eastAsia="Arial" w:hAnsi="Arial"/>
          <w:sz w:val="2"/>
          <w:szCs w:val="2"/>
          <w:rtl/>
        </w:rPr>
        <w:t xml:space="preserve"/>
      </w:r>
    </w:p>
    <w:tbl>
      <w:tblPr>
        <w:tblW w:type="pct" w:w="100%"/>
        <w:tblBorders>
          <w:top w:val="single" w:color="D9E0E2" w:sz="4"/>
          <w:left w:val="single" w:color="D9E0E2" w:sz="4"/>
          <w:bottom w:val="single" w:color="D9E0E2" w:sz="4"/>
          <w:right w:val="single" w:color="D9E0E2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F7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bidi/>
              <w:spacing w:after="40"/>
              <w:jc w:val="right"/>
            </w:pPr>
            <w:r>
              <w:rPr>
                <w:rFonts w:ascii="Arial" w:cs="Arial" w:eastAsia="Arial" w:hAnsi="Arial"/>
                <w:b/>
                <w:bCs/>
                <w:color w:val="1F2933"/>
                <w:sz w:val="23"/>
                <w:szCs w:val="23"/>
                <w:rtl/>
              </w:rPr>
              <w:t xml:space="preserve">פטור מלא או חלקי ממס הכנסה על הכנסה מהשכרת דירת מגורים  </w:t>
            </w: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  <w:shd w:fill="A12C3B" w:color="auto" w:val="clear"/>
                <w:rtl/>
              </w:rPr>
              <w:t xml:space="preserve"> חובה לבדוק </w:t>
            </w:r>
          </w:p>
          <w:p>
            <w:pPr>
              <w:bidi/>
              <w:spacing w:after="30"/>
              <w:jc w:val="right"/>
            </w:pPr>
            <w:r>
              <w:rPr>
                <w:rFonts w:ascii="Arial" w:cs="Arial" w:eastAsia="Arial" w:hAnsi="Arial"/>
                <w:color w:val="5B6670"/>
                <w:sz w:val="19"/>
                <w:szCs w:val="19"/>
                <w:rtl/>
              </w:rPr>
              <w:t xml:space="preserve">משכיר דירה למגורים — אם שכר הדירה עד 5,654 ₪/חודש פטור ממס הכנסה לגמרי; מעל — יש פטור חלקי.</w:t>
            </w:r>
          </w:p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b/>
                <w:bCs/>
                <w:color w:val="008C99"/>
                <w:sz w:val="18"/>
                <w:szCs w:val="18"/>
                <w:rtl/>
              </w:rPr>
              <w:t xml:space="preserve">מה מקבלים: פטור מלא על עד 5,654 ₪/חודש</w:t>
            </w:r>
          </w:p>
        </w:tc>
      </w:tr>
    </w:tbl>
    <w:p>
      <w:pPr>
        <w:bidi/>
        <w:spacing w:after="120"/>
        <w:jc w:val="right"/>
      </w:pPr>
      <w:r>
        <w:rPr>
          <w:rFonts w:ascii="Arial" w:cs="Arial" w:eastAsia="Arial" w:hAnsi="Arial"/>
          <w:sz w:val="2"/>
          <w:szCs w:val="2"/>
          <w:rtl/>
        </w:rPr>
        <w:t xml:space="preserve"/>
      </w:r>
    </w:p>
    <w:tbl>
      <w:tblPr>
        <w:tblW w:type="pct" w:w="100%"/>
        <w:tblBorders>
          <w:top w:val="single" w:color="D9E0E2" w:sz="4"/>
          <w:left w:val="single" w:color="D9E0E2" w:sz="4"/>
          <w:bottom w:val="single" w:color="D9E0E2" w:sz="4"/>
          <w:right w:val="single" w:color="D9E0E2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F7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bidi/>
              <w:spacing w:after="40"/>
              <w:jc w:val="right"/>
            </w:pPr>
            <w:r>
              <w:rPr>
                <w:rFonts w:ascii="Arial" w:cs="Arial" w:eastAsia="Arial" w:hAnsi="Arial"/>
                <w:b/>
                <w:bCs/>
                <w:color w:val="1F2933"/>
                <w:sz w:val="23"/>
                <w:szCs w:val="23"/>
                <w:rtl/>
              </w:rPr>
              <w:t xml:space="preserve">טופס 101 - כרטיס עובד לקבלת נקודות זיכוי, הקלות ותיאום מס דרך המעסיק  </w:t>
            </w: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  <w:shd w:fill="A12C3B" w:color="auto" w:val="clear"/>
                <w:rtl/>
              </w:rPr>
              <w:t xml:space="preserve"> חובה לבדוק </w:t>
            </w:r>
          </w:p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color w:val="5B6670"/>
                <w:sz w:val="19"/>
                <w:szCs w:val="19"/>
                <w:rtl/>
              </w:rPr>
              <w:t xml:space="preserve">כל עובד שכיר חייב למלא טופס 101 בתחילת שנה ובכל שינוי אישי כדי לקבל את נקודות הזיכוי המגיעות לו בתלוש.</w:t>
            </w:r>
          </w:p>
        </w:tc>
      </w:tr>
    </w:tbl>
    <w:p>
      <w:pPr>
        <w:bidi/>
        <w:spacing w:after="120"/>
        <w:jc w:val="right"/>
      </w:pPr>
      <w:r>
        <w:rPr>
          <w:rFonts w:ascii="Arial" w:cs="Arial" w:eastAsia="Arial" w:hAnsi="Arial"/>
          <w:sz w:val="2"/>
          <w:szCs w:val="2"/>
          <w:rtl/>
        </w:rPr>
        <w:t xml:space="preserve"/>
      </w:r>
    </w:p>
    <w:tbl>
      <w:tblPr>
        <w:tblW w:type="pct" w:w="100%"/>
        <w:tblBorders>
          <w:top w:val="single" w:color="D9E0E2" w:sz="4"/>
          <w:left w:val="single" w:color="D9E0E2" w:sz="4"/>
          <w:bottom w:val="single" w:color="D9E0E2" w:sz="4"/>
          <w:right w:val="single" w:color="D9E0E2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F7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bidi/>
              <w:spacing w:after="40"/>
              <w:jc w:val="right"/>
            </w:pPr>
            <w:r>
              <w:rPr>
                <w:rFonts w:ascii="Arial" w:cs="Arial" w:eastAsia="Arial" w:hAnsi="Arial"/>
                <w:b/>
                <w:bCs/>
                <w:color w:val="1F2933"/>
                <w:sz w:val="23"/>
                <w:szCs w:val="23"/>
                <w:rtl/>
              </w:rPr>
              <w:t xml:space="preserve">מגבלות בנק ישראל על משכנתה חדשה: שיעור מימון, יחס החזר ותמהיל ריבית  </w:t>
            </w: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  <w:shd w:fill="A12C3B" w:color="auto" w:val="clear"/>
                <w:rtl/>
              </w:rPr>
              <w:t xml:space="preserve"> חובה לבדוק </w:t>
            </w:r>
          </w:p>
          <w:p>
            <w:pPr>
              <w:bidi/>
              <w:spacing w:after="30"/>
              <w:jc w:val="right"/>
            </w:pPr>
            <w:r>
              <w:rPr>
                <w:rFonts w:ascii="Arial" w:cs="Arial" w:eastAsia="Arial" w:hAnsi="Arial"/>
                <w:color w:val="5B6670"/>
                <w:sz w:val="19"/>
                <w:szCs w:val="19"/>
                <w:rtl/>
              </w:rPr>
              <w:t xml:space="preserve">לפני חתימה על חוזה דירה — חובה לבדוק מגבלות בנק ישראל (שיעור מימון, יחס החזר, תמהיל ריבית) כדי לא להיתפס ללא מימון.</w:t>
            </w:r>
          </w:p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b/>
                <w:bCs/>
                <w:color w:val="008C99"/>
                <w:sz w:val="18"/>
                <w:szCs w:val="18"/>
                <w:rtl/>
              </w:rPr>
              <w:t xml:space="preserve">מה מקבלים: עד 75% מימון לדירה ראשונה</w:t>
            </w:r>
          </w:p>
        </w:tc>
      </w:tr>
    </w:tbl>
    <w:p>
      <w:pPr>
        <w:bidi/>
        <w:spacing w:after="120"/>
        <w:jc w:val="right"/>
      </w:pPr>
      <w:r>
        <w:rPr>
          <w:rFonts w:ascii="Arial" w:cs="Arial" w:eastAsia="Arial" w:hAnsi="Arial"/>
          <w:sz w:val="2"/>
          <w:szCs w:val="2"/>
          <w:rtl/>
        </w:rPr>
        <w:t xml:space="preserve"/>
      </w:r>
    </w:p>
    <w:tbl>
      <w:tblPr>
        <w:tblW w:type="pct" w:w="100%"/>
        <w:tblBorders>
          <w:top w:val="single" w:color="D9E0E2" w:sz="4"/>
          <w:left w:val="single" w:color="D9E0E2" w:sz="4"/>
          <w:bottom w:val="single" w:color="D9E0E2" w:sz="4"/>
          <w:right w:val="single" w:color="D9E0E2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F7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bidi/>
              <w:spacing w:after="40"/>
              <w:jc w:val="right"/>
            </w:pPr>
            <w:r>
              <w:rPr>
                <w:rFonts w:ascii="Arial" w:cs="Arial" w:eastAsia="Arial" w:hAnsi="Arial"/>
                <w:b/>
                <w:bCs/>
                <w:color w:val="1F2933"/>
                <w:sz w:val="23"/>
                <w:szCs w:val="23"/>
                <w:rtl/>
              </w:rPr>
              <w:t xml:space="preserve">אישור עקרוני למשכנתה בנקאית במבנה אחיד והשוואת הצעות בין בנקים  </w:t>
            </w: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  <w:shd w:fill="A12C3B" w:color="auto" w:val="clear"/>
                <w:rtl/>
              </w:rPr>
              <w:t xml:space="preserve"> חובה לבדוק </w:t>
            </w:r>
          </w:p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color w:val="5B6670"/>
                <w:sz w:val="19"/>
                <w:szCs w:val="19"/>
                <w:rtl/>
              </w:rPr>
              <w:t xml:space="preserve">לפני רכישת דירה — כדאי לקבל אישור עקרוני מכמה בנקים ולהשוות הצעות לפי מבנה אחיד לפני חתימה.</w:t>
            </w:r>
          </w:p>
        </w:tc>
      </w:tr>
    </w:tbl>
    <w:p>
      <w:pPr>
        <w:bidi/>
        <w:spacing w:after="120"/>
        <w:jc w:val="right"/>
      </w:pPr>
      <w:r>
        <w:rPr>
          <w:rFonts w:ascii="Arial" w:cs="Arial" w:eastAsia="Arial" w:hAnsi="Arial"/>
          <w:sz w:val="2"/>
          <w:szCs w:val="2"/>
          <w:rtl/>
        </w:rPr>
        <w:t xml:space="preserve"/>
      </w:r>
    </w:p>
    <w:tbl>
      <w:tblPr>
        <w:tblW w:type="pct" w:w="100%"/>
        <w:tblBorders>
          <w:top w:val="single" w:color="D9E0E2" w:sz="4"/>
          <w:left w:val="single" w:color="D9E0E2" w:sz="4"/>
          <w:bottom w:val="single" w:color="D9E0E2" w:sz="4"/>
          <w:right w:val="single" w:color="D9E0E2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F7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bidi/>
              <w:spacing w:after="40"/>
              <w:jc w:val="right"/>
            </w:pPr>
            <w:r>
              <w:rPr>
                <w:rFonts w:ascii="Arial" w:cs="Arial" w:eastAsia="Arial" w:hAnsi="Arial"/>
                <w:b/>
                <w:bCs/>
                <w:color w:val="1F2933"/>
                <w:sz w:val="23"/>
                <w:szCs w:val="23"/>
                <w:rtl/>
              </w:rPr>
              <w:t xml:space="preserve">בדיקת עמלות פירעון מוקדם למשכנתה לפני פירעון או מיחזור  </w:t>
            </w: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  <w:shd w:fill="A12C3B" w:color="auto" w:val="clear"/>
                <w:rtl/>
              </w:rPr>
              <w:t xml:space="preserve"> חובה לבדוק </w:t>
            </w:r>
          </w:p>
          <w:p>
            <w:pPr>
              <w:bidi/>
              <w:spacing w:after="30"/>
              <w:jc w:val="right"/>
            </w:pPr>
            <w:r>
              <w:rPr>
                <w:rFonts w:ascii="Arial" w:cs="Arial" w:eastAsia="Arial" w:hAnsi="Arial"/>
                <w:color w:val="5B6670"/>
                <w:sz w:val="19"/>
                <w:szCs w:val="19"/>
                <w:rtl/>
              </w:rPr>
              <w:t xml:space="preserve">לפני כל פירעון מוקדם או מחזור משכנתה — יש לבקש מהבנק דף עמלות ולבדוק כדאיות לפני ביצוע הפעולה.</w:t>
            </w:r>
          </w:p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b/>
                <w:bCs/>
                <w:color w:val="008C99"/>
                <w:sz w:val="18"/>
                <w:szCs w:val="18"/>
                <w:rtl/>
              </w:rPr>
              <w:t xml:space="preserve">מה מקבלים: 2 דוחות עמלות בחינם בשנה</w:t>
            </w:r>
          </w:p>
        </w:tc>
      </w:tr>
    </w:tbl>
    <w:p>
      <w:pPr>
        <w:bidi/>
        <w:spacing w:after="120"/>
        <w:jc w:val="right"/>
      </w:pPr>
      <w:r>
        <w:rPr>
          <w:rFonts w:ascii="Arial" w:cs="Arial" w:eastAsia="Arial" w:hAnsi="Arial"/>
          <w:sz w:val="2"/>
          <w:szCs w:val="2"/>
          <w:rtl/>
        </w:rPr>
        <w:t xml:space="preserve"/>
      </w:r>
    </w:p>
    <w:p>
      <w:pPr>
        <w:bidi/>
        <w:jc w:val="right"/>
      </w:pPr>
      <w:r>
        <w:br w:type="page"/>
      </w: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</w:tblGrid>
      <w:tr>
        <w:tc>
          <w:tcPr>
            <w:shd w:fill="008C99" w:color="auto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30"/>
                <w:szCs w:val="30"/>
                <w:rtl/>
              </w:rPr>
              <w:t xml:space="preserve">4. זוג נשוי ללא ילדים</w:t>
            </w:r>
          </w:p>
          <w:p>
            <w:pPr>
              <w:bidi/>
              <w:spacing w:after="0" w:before="20"/>
              <w:jc w:val="right"/>
            </w:pPr>
            <w:r>
              <w:rPr>
                <w:rFonts w:ascii="Arial" w:cs="Arial" w:eastAsia="Arial" w:hAnsi="Arial"/>
                <w:color w:val="FFFFFF"/>
                <w:sz w:val="17"/>
                <w:szCs w:val="17"/>
                <w:rtl/>
              </w:rPr>
              <w:t xml:space="preserve">מצב חיים · זוגיות מוקדמת</w:t>
            </w:r>
          </w:p>
        </w:tc>
      </w:tr>
    </w:tbl>
    <w:p>
      <w:pPr>
        <w:bidi/>
        <w:spacing w:after="120" w:before="160"/>
        <w:jc w:val="right"/>
      </w:pPr>
      <w:r>
        <w:rPr>
          <w:rFonts w:ascii="Arial" w:cs="Arial" w:eastAsia="Arial" w:hAnsi="Arial"/>
          <w:color w:val="5B6670"/>
          <w:sz w:val="21"/>
          <w:szCs w:val="21"/>
          <w:rtl/>
        </w:rPr>
        <w:t xml:space="preserve">נשואים, ללא ילדים</w:t>
      </w:r>
    </w:p>
    <w:p>
      <w:pPr>
        <w:bidi/>
        <w:spacing w:after="120"/>
        <w:jc w:val="right"/>
      </w:pPr>
      <w:r>
        <w:rPr>
          <w:rFonts w:ascii="Arial" w:cs="Arial" w:eastAsia="Arial" w:hAnsi="Arial"/>
          <w:b/>
          <w:bCs/>
          <w:color w:val="008C99"/>
          <w:sz w:val="24"/>
          <w:szCs w:val="24"/>
          <w:rtl/>
        </w:rPr>
        <w:t xml:space="preserve">הזכויות העיקריות לבדיקה</w:t>
      </w:r>
    </w:p>
    <w:tbl>
      <w:tblPr>
        <w:tblW w:type="pct" w:w="100%"/>
        <w:tblBorders>
          <w:top w:val="single" w:color="D9E0E2" w:sz="4"/>
          <w:left w:val="single" w:color="D9E0E2" w:sz="4"/>
          <w:bottom w:val="single" w:color="D9E0E2" w:sz="4"/>
          <w:right w:val="single" w:color="D9E0E2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F7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bidi/>
              <w:spacing w:after="40"/>
              <w:jc w:val="right"/>
            </w:pPr>
            <w:r>
              <w:rPr>
                <w:rFonts w:ascii="Arial" w:cs="Arial" w:eastAsia="Arial" w:hAnsi="Arial"/>
                <w:b/>
                <w:bCs/>
                <w:color w:val="1F2933"/>
                <w:sz w:val="23"/>
                <w:szCs w:val="23"/>
                <w:rtl/>
              </w:rPr>
              <w:t xml:space="preserve">הטבות מס בקרן השתלמות לעצמאים  </w:t>
            </w: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  <w:shd w:fill="A12C3B" w:color="auto" w:val="clear"/>
                <w:rtl/>
              </w:rPr>
              <w:t xml:space="preserve"> חובה לבדוק </w:t>
            </w:r>
          </w:p>
          <w:p>
            <w:pPr>
              <w:bidi/>
              <w:spacing w:after="30"/>
              <w:jc w:val="right"/>
            </w:pPr>
            <w:r>
              <w:rPr>
                <w:rFonts w:ascii="Arial" w:cs="Arial" w:eastAsia="Arial" w:hAnsi="Arial"/>
                <w:color w:val="5B6670"/>
                <w:sz w:val="19"/>
                <w:szCs w:val="19"/>
                <w:rtl/>
              </w:rPr>
              <w:t xml:space="preserve">עצמאי שפותח קרן השתלמות חוסך מס הכנסה וביטוח לאומי – הפקדה עד 4.5% מהכנסה מוכרת כהוצאה</w:t>
            </w:r>
          </w:p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b/>
                <w:bCs/>
                <w:color w:val="008C99"/>
                <w:sz w:val="18"/>
                <w:szCs w:val="18"/>
                <w:rtl/>
              </w:rPr>
              <w:t xml:space="preserve">מה מקבלים: עד 13,203 ₪/שנה הכרה בהוצאה</w:t>
            </w:r>
          </w:p>
        </w:tc>
      </w:tr>
    </w:tbl>
    <w:p>
      <w:pPr>
        <w:bidi/>
        <w:spacing w:after="120"/>
        <w:jc w:val="right"/>
      </w:pPr>
      <w:r>
        <w:rPr>
          <w:rFonts w:ascii="Arial" w:cs="Arial" w:eastAsia="Arial" w:hAnsi="Arial"/>
          <w:sz w:val="2"/>
          <w:szCs w:val="2"/>
          <w:rtl/>
        </w:rPr>
        <w:t xml:space="preserve"/>
      </w:r>
    </w:p>
    <w:tbl>
      <w:tblPr>
        <w:tblW w:type="pct" w:w="100%"/>
        <w:tblBorders>
          <w:top w:val="single" w:color="D9E0E2" w:sz="4"/>
          <w:left w:val="single" w:color="D9E0E2" w:sz="4"/>
          <w:bottom w:val="single" w:color="D9E0E2" w:sz="4"/>
          <w:right w:val="single" w:color="D9E0E2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F7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bidi/>
              <w:spacing w:after="40"/>
              <w:jc w:val="right"/>
            </w:pPr>
            <w:r>
              <w:rPr>
                <w:rFonts w:ascii="Arial" w:cs="Arial" w:eastAsia="Arial" w:hAnsi="Arial"/>
                <w:b/>
                <w:bCs/>
                <w:color w:val="1F2933"/>
                <w:sz w:val="23"/>
                <w:szCs w:val="23"/>
                <w:rtl/>
              </w:rPr>
              <w:t xml:space="preserve">חובת ביטוח פנסיוני לעובדים  </w:t>
            </w: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  <w:shd w:fill="A12C3B" w:color="auto" w:val="clear"/>
                <w:rtl/>
              </w:rPr>
              <w:t xml:space="preserve"> חובה לבדוק </w:t>
            </w:r>
          </w:p>
          <w:p>
            <w:pPr>
              <w:bidi/>
              <w:spacing w:after="30"/>
              <w:jc w:val="right"/>
            </w:pPr>
            <w:r>
              <w:rPr>
                <w:rFonts w:ascii="Arial" w:cs="Arial" w:eastAsia="Arial" w:hAnsi="Arial"/>
                <w:color w:val="5B6670"/>
                <w:sz w:val="19"/>
                <w:szCs w:val="19"/>
                <w:rtl/>
              </w:rPr>
              <w:t xml:space="preserve">כל שכיר זכאי לביטוח פנסיוני חובה — ודא שהמעסיק מפריש ומגיש לקרן המתאימה מדי חודש</w:t>
            </w:r>
          </w:p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b/>
                <w:bCs/>
                <w:color w:val="008C99"/>
                <w:sz w:val="18"/>
                <w:szCs w:val="18"/>
                <w:rtl/>
              </w:rPr>
              <w:t xml:space="preserve">מה מקבלים: 18.5% מהשכר המבוטח/חודש</w:t>
            </w:r>
          </w:p>
        </w:tc>
      </w:tr>
    </w:tbl>
    <w:p>
      <w:pPr>
        <w:bidi/>
        <w:spacing w:after="120"/>
        <w:jc w:val="right"/>
      </w:pPr>
      <w:r>
        <w:rPr>
          <w:rFonts w:ascii="Arial" w:cs="Arial" w:eastAsia="Arial" w:hAnsi="Arial"/>
          <w:sz w:val="2"/>
          <w:szCs w:val="2"/>
          <w:rtl/>
        </w:rPr>
        <w:t xml:space="preserve"/>
      </w:r>
    </w:p>
    <w:tbl>
      <w:tblPr>
        <w:tblW w:type="pct" w:w="100%"/>
        <w:tblBorders>
          <w:top w:val="single" w:color="D9E0E2" w:sz="4"/>
          <w:left w:val="single" w:color="D9E0E2" w:sz="4"/>
          <w:bottom w:val="single" w:color="D9E0E2" w:sz="4"/>
          <w:right w:val="single" w:color="D9E0E2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F7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bidi/>
              <w:spacing w:after="40"/>
              <w:jc w:val="right"/>
            </w:pPr>
            <w:r>
              <w:rPr>
                <w:rFonts w:ascii="Arial" w:cs="Arial" w:eastAsia="Arial" w:hAnsi="Arial"/>
                <w:b/>
                <w:bCs/>
                <w:color w:val="1F2933"/>
                <w:sz w:val="23"/>
                <w:szCs w:val="23"/>
                <w:rtl/>
              </w:rPr>
              <w:t xml:space="preserve">הנחה במס רכישה לעולים ברכישת דירה או נכס לעסק  </w:t>
            </w: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  <w:shd w:fill="A12C3B" w:color="auto" w:val="clear"/>
                <w:rtl/>
              </w:rPr>
              <w:t xml:space="preserve"> חובה לבדוק </w:t>
            </w:r>
          </w:p>
          <w:p>
            <w:pPr>
              <w:bidi/>
              <w:spacing w:after="30"/>
              <w:jc w:val="right"/>
            </w:pPr>
            <w:r>
              <w:rPr>
                <w:rFonts w:ascii="Arial" w:cs="Arial" w:eastAsia="Arial" w:hAnsi="Arial"/>
                <w:color w:val="5B6670"/>
                <w:sz w:val="19"/>
                <w:szCs w:val="19"/>
                <w:rtl/>
              </w:rPr>
              <w:t xml:space="preserve">עולה חדש הרוכש דירה בתוך 7 שנים מעלייה זכאי לשיעורי מס רכישה מופחתים — חיסכון גדול בעת הרכישה.</w:t>
            </w:r>
          </w:p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b/>
                <w:bCs/>
                <w:color w:val="008C99"/>
                <w:sz w:val="18"/>
                <w:szCs w:val="18"/>
                <w:rtl/>
              </w:rPr>
              <w:t xml:space="preserve">מה מקבלים: עשרות אלפי ₪ חיסכון במס רכישה</w:t>
            </w:r>
          </w:p>
        </w:tc>
      </w:tr>
    </w:tbl>
    <w:p>
      <w:pPr>
        <w:bidi/>
        <w:spacing w:after="120"/>
        <w:jc w:val="right"/>
      </w:pPr>
      <w:r>
        <w:rPr>
          <w:rFonts w:ascii="Arial" w:cs="Arial" w:eastAsia="Arial" w:hAnsi="Arial"/>
          <w:sz w:val="2"/>
          <w:szCs w:val="2"/>
          <w:rtl/>
        </w:rPr>
        <w:t xml:space="preserve"/>
      </w:r>
    </w:p>
    <w:tbl>
      <w:tblPr>
        <w:tblW w:type="pct" w:w="100%"/>
        <w:tblBorders>
          <w:top w:val="single" w:color="D9E0E2" w:sz="4"/>
          <w:left w:val="single" w:color="D9E0E2" w:sz="4"/>
          <w:bottom w:val="single" w:color="D9E0E2" w:sz="4"/>
          <w:right w:val="single" w:color="D9E0E2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F7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bidi/>
              <w:spacing w:after="40"/>
              <w:jc w:val="right"/>
            </w:pPr>
            <w:r>
              <w:rPr>
                <w:rFonts w:ascii="Arial" w:cs="Arial" w:eastAsia="Arial" w:hAnsi="Arial"/>
                <w:b/>
                <w:bCs/>
                <w:color w:val="1F2933"/>
                <w:sz w:val="23"/>
                <w:szCs w:val="23"/>
                <w:rtl/>
              </w:rPr>
              <w:t xml:space="preserve">פטור ממס שבח במכירת דירת מגורים יחידה  </w:t>
            </w: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  <w:shd w:fill="A12C3B" w:color="auto" w:val="clear"/>
                <w:rtl/>
              </w:rPr>
              <w:t xml:space="preserve"> חובה לבדוק </w:t>
            </w:r>
          </w:p>
          <w:p>
            <w:pPr>
              <w:bidi/>
              <w:spacing w:after="30"/>
              <w:jc w:val="right"/>
            </w:pPr>
            <w:r>
              <w:rPr>
                <w:rFonts w:ascii="Arial" w:cs="Arial" w:eastAsia="Arial" w:hAnsi="Arial"/>
                <w:color w:val="5B6670"/>
                <w:sz w:val="19"/>
                <w:szCs w:val="19"/>
                <w:rtl/>
              </w:rPr>
              <w:t xml:space="preserve">מוכר דירה יחידה שהייתה בבעלותו 18+ חודשים זכאי לפטור ממס שבח — חיסכון של עשרות עד מאות אלפי ₪.</w:t>
            </w:r>
          </w:p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b/>
                <w:bCs/>
                <w:color w:val="008C99"/>
                <w:sz w:val="18"/>
                <w:szCs w:val="18"/>
                <w:rtl/>
              </w:rPr>
              <w:t xml:space="preserve">מה מקבלים: פטור ממס שבח עד 5,008,000 ₪</w:t>
            </w:r>
          </w:p>
        </w:tc>
      </w:tr>
    </w:tbl>
    <w:p>
      <w:pPr>
        <w:bidi/>
        <w:spacing w:after="120"/>
        <w:jc w:val="right"/>
      </w:pPr>
      <w:r>
        <w:rPr>
          <w:rFonts w:ascii="Arial" w:cs="Arial" w:eastAsia="Arial" w:hAnsi="Arial"/>
          <w:sz w:val="2"/>
          <w:szCs w:val="2"/>
          <w:rtl/>
        </w:rPr>
        <w:t xml:space="preserve"/>
      </w:r>
    </w:p>
    <w:tbl>
      <w:tblPr>
        <w:tblW w:type="pct" w:w="100%"/>
        <w:tblBorders>
          <w:top w:val="single" w:color="D9E0E2" w:sz="4"/>
          <w:left w:val="single" w:color="D9E0E2" w:sz="4"/>
          <w:bottom w:val="single" w:color="D9E0E2" w:sz="4"/>
          <w:right w:val="single" w:color="D9E0E2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F7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bidi/>
              <w:spacing w:after="40"/>
              <w:jc w:val="right"/>
            </w:pPr>
            <w:r>
              <w:rPr>
                <w:rFonts w:ascii="Arial" w:cs="Arial" w:eastAsia="Arial" w:hAnsi="Arial"/>
                <w:b/>
                <w:bCs/>
                <w:color w:val="1F2933"/>
                <w:sz w:val="23"/>
                <w:szCs w:val="23"/>
                <w:rtl/>
              </w:rPr>
              <w:t xml:space="preserve">המשך הפרשות לפנסיה וקרן השתלמות בחופשת לידה  </w:t>
            </w: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  <w:shd w:fill="A12C3B" w:color="auto" w:val="clear"/>
                <w:rtl/>
              </w:rPr>
              <w:t xml:space="preserve"> חובה לבדוק </w:t>
            </w:r>
          </w:p>
          <w:p>
            <w:pPr>
              <w:bidi/>
              <w:spacing w:after="30"/>
              <w:jc w:val="right"/>
            </w:pPr>
            <w:r>
              <w:rPr>
                <w:rFonts w:ascii="Arial" w:cs="Arial" w:eastAsia="Arial" w:hAnsi="Arial"/>
                <w:color w:val="5B6670"/>
                <w:sz w:val="19"/>
                <w:szCs w:val="19"/>
                <w:rtl/>
              </w:rPr>
              <w:t xml:space="preserve">מעסיק חייב להמשיך להפקיד לפנסיה וקרן השתלמות בתקופת חופשת לידה שיש בה זכאות לדמי לידה — יש לוודא.</w:t>
            </w:r>
          </w:p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b/>
                <w:bCs/>
                <w:color w:val="008C99"/>
                <w:sz w:val="18"/>
                <w:szCs w:val="18"/>
                <w:rtl/>
              </w:rPr>
              <w:t xml:space="preserve">מה מקבלים: המשך הפקדות פנסיה/גמל/קרן השתלמות</w:t>
            </w:r>
          </w:p>
        </w:tc>
      </w:tr>
    </w:tbl>
    <w:p>
      <w:pPr>
        <w:bidi/>
        <w:spacing w:after="120"/>
        <w:jc w:val="right"/>
      </w:pPr>
      <w:r>
        <w:rPr>
          <w:rFonts w:ascii="Arial" w:cs="Arial" w:eastAsia="Arial" w:hAnsi="Arial"/>
          <w:sz w:val="2"/>
          <w:szCs w:val="2"/>
          <w:rtl/>
        </w:rPr>
        <w:t xml:space="preserve"/>
      </w:r>
    </w:p>
    <w:tbl>
      <w:tblPr>
        <w:tblW w:type="pct" w:w="100%"/>
        <w:tblBorders>
          <w:top w:val="single" w:color="D9E0E2" w:sz="4"/>
          <w:left w:val="single" w:color="D9E0E2" w:sz="4"/>
          <w:bottom w:val="single" w:color="D9E0E2" w:sz="4"/>
          <w:right w:val="single" w:color="D9E0E2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F7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bidi/>
              <w:spacing w:after="40"/>
              <w:jc w:val="right"/>
            </w:pPr>
            <w:r>
              <w:rPr>
                <w:rFonts w:ascii="Arial" w:cs="Arial" w:eastAsia="Arial" w:hAnsi="Arial"/>
                <w:b/>
                <w:bCs/>
                <w:color w:val="1F2933"/>
                <w:sz w:val="23"/>
                <w:szCs w:val="23"/>
                <w:rtl/>
              </w:rPr>
              <w:t xml:space="preserve">המשך הפרשות לפנסיה ולקרן השתלמות בתקופת חופשת לידה  </w:t>
            </w: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  <w:shd w:fill="A12C3B" w:color="auto" w:val="clear"/>
                <w:rtl/>
              </w:rPr>
              <w:t xml:space="preserve"> חובה לבדוק </w:t>
            </w:r>
          </w:p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color w:val="5B6670"/>
                <w:sz w:val="19"/>
                <w:szCs w:val="19"/>
                <w:rtl/>
              </w:rPr>
              <w:t xml:space="preserve">עובד/ת בחופשת לידה זכאי/ת להמשך הפרשות מעסיק לפנסיה וקרן השתלמות לאורך תקופת דמי הלידה – יש לוודא שהמעסיק מפריש בפועל</w:t>
            </w:r>
          </w:p>
        </w:tc>
      </w:tr>
    </w:tbl>
    <w:p>
      <w:pPr>
        <w:bidi/>
        <w:spacing w:after="120"/>
        <w:jc w:val="right"/>
      </w:pPr>
      <w:r>
        <w:rPr>
          <w:rFonts w:ascii="Arial" w:cs="Arial" w:eastAsia="Arial" w:hAnsi="Arial"/>
          <w:sz w:val="2"/>
          <w:szCs w:val="2"/>
          <w:rtl/>
        </w:rPr>
        <w:t xml:space="preserve"/>
      </w:r>
    </w:p>
    <w:tbl>
      <w:tblPr>
        <w:tblW w:type="pct" w:w="100%"/>
        <w:tblBorders>
          <w:top w:val="single" w:color="D9E0E2" w:sz="4"/>
          <w:left w:val="single" w:color="D9E0E2" w:sz="4"/>
          <w:bottom w:val="single" w:color="D9E0E2" w:sz="4"/>
          <w:right w:val="single" w:color="D9E0E2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F7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bidi/>
              <w:spacing w:after="40"/>
              <w:jc w:val="right"/>
            </w:pPr>
            <w:r>
              <w:rPr>
                <w:rFonts w:ascii="Arial" w:cs="Arial" w:eastAsia="Arial" w:hAnsi="Arial"/>
                <w:b/>
                <w:bCs/>
                <w:color w:val="1F2933"/>
                <w:sz w:val="23"/>
                <w:szCs w:val="23"/>
                <w:rtl/>
              </w:rPr>
              <w:t xml:space="preserve">הנחה במס רכישה לאנשים עם נכות, עיוורון, נפגעי פעולות איבה ובני משפחות חיילים שנספו  </w:t>
            </w: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  <w:shd w:fill="A12C3B" w:color="auto" w:val="clear"/>
                <w:rtl/>
              </w:rPr>
              <w:t xml:space="preserve"> חובה לבדוק </w:t>
            </w:r>
          </w:p>
          <w:p>
            <w:pPr>
              <w:bidi/>
              <w:spacing w:after="30"/>
              <w:jc w:val="right"/>
            </w:pPr>
            <w:r>
              <w:rPr>
                <w:rFonts w:ascii="Arial" w:cs="Arial" w:eastAsia="Arial" w:hAnsi="Arial"/>
                <w:color w:val="5B6670"/>
                <w:sz w:val="19"/>
                <w:szCs w:val="19"/>
                <w:rtl/>
              </w:rPr>
              <w:t xml:space="preserve">אדם עם נכות 75%+ ברוכש דירת מגורים – פטור ממס רכישה על חלק ניכר מהעסקה, חיסכון של עשרות אלפי ₪</w:t>
            </w:r>
          </w:p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b/>
                <w:bCs/>
                <w:color w:val="008C99"/>
                <w:sz w:val="18"/>
                <w:szCs w:val="18"/>
                <w:rtl/>
              </w:rPr>
              <w:t xml:space="preserve">מה מקבלים: 0% מס רכישה עד 1,978,745 ₪</w:t>
            </w:r>
          </w:p>
        </w:tc>
      </w:tr>
    </w:tbl>
    <w:p>
      <w:pPr>
        <w:bidi/>
        <w:spacing w:after="120"/>
        <w:jc w:val="right"/>
      </w:pPr>
      <w:r>
        <w:rPr>
          <w:rFonts w:ascii="Arial" w:cs="Arial" w:eastAsia="Arial" w:hAnsi="Arial"/>
          <w:sz w:val="2"/>
          <w:szCs w:val="2"/>
          <w:rtl/>
        </w:rPr>
        <w:t xml:space="preserve"/>
      </w:r>
    </w:p>
    <w:tbl>
      <w:tblPr>
        <w:tblW w:type="pct" w:w="100%"/>
        <w:tblBorders>
          <w:top w:val="single" w:color="D9E0E2" w:sz="4"/>
          <w:left w:val="single" w:color="D9E0E2" w:sz="4"/>
          <w:bottom w:val="single" w:color="D9E0E2" w:sz="4"/>
          <w:right w:val="single" w:color="D9E0E2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F7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bidi/>
              <w:spacing w:after="40"/>
              <w:jc w:val="right"/>
            </w:pPr>
            <w:r>
              <w:rPr>
                <w:rFonts w:ascii="Arial" w:cs="Arial" w:eastAsia="Arial" w:hAnsi="Arial"/>
                <w:b/>
                <w:bCs/>
                <w:color w:val="1F2933"/>
                <w:sz w:val="23"/>
                <w:szCs w:val="23"/>
                <w:rtl/>
              </w:rPr>
              <w:t xml:space="preserve">מענק לרוכשי דירה בפריפריה במסגרת דירה בהנחה  </w:t>
            </w: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  <w:shd w:fill="A12C3B" w:color="auto" w:val="clear"/>
                <w:rtl/>
              </w:rPr>
              <w:t xml:space="preserve"> חובה לבדוק </w:t>
            </w:r>
          </w:p>
          <w:p>
            <w:pPr>
              <w:bidi/>
              <w:spacing w:after="30"/>
              <w:jc w:val="right"/>
            </w:pPr>
            <w:r>
              <w:rPr>
                <w:rFonts w:ascii="Arial" w:cs="Arial" w:eastAsia="Arial" w:hAnsi="Arial"/>
                <w:color w:val="5B6670"/>
                <w:sz w:val="19"/>
                <w:szCs w:val="19"/>
                <w:rtl/>
              </w:rPr>
              <w:t xml:space="preserve">זוכה בדירה בהנחה בפריפריה זכאי למענק של 40,000–60,000 ₪ דרך הבנק בעת קבלת המשכנתא — לא לשכוח לתבוע.</w:t>
            </w:r>
          </w:p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b/>
                <w:bCs/>
                <w:color w:val="008C99"/>
                <w:sz w:val="18"/>
                <w:szCs w:val="18"/>
                <w:rtl/>
              </w:rPr>
              <w:t xml:space="preserve">מה מקבלים: 40,000–60,000 ₪ מענק פריפריה</w:t>
            </w:r>
          </w:p>
        </w:tc>
      </w:tr>
    </w:tbl>
    <w:p>
      <w:pPr>
        <w:bidi/>
        <w:spacing w:after="120"/>
        <w:jc w:val="right"/>
      </w:pPr>
      <w:r>
        <w:rPr>
          <w:rFonts w:ascii="Arial" w:cs="Arial" w:eastAsia="Arial" w:hAnsi="Arial"/>
          <w:sz w:val="2"/>
          <w:szCs w:val="2"/>
          <w:rtl/>
        </w:rPr>
        <w:t xml:space="preserve"/>
      </w:r>
    </w:p>
    <w:p>
      <w:pPr>
        <w:bidi/>
        <w:jc w:val="right"/>
      </w:pPr>
      <w:r>
        <w:br w:type="page"/>
      </w: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</w:tblGrid>
      <w:tr>
        <w:tc>
          <w:tcPr>
            <w:shd w:fill="008C99" w:color="auto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30"/>
                <w:szCs w:val="30"/>
                <w:rtl/>
              </w:rPr>
              <w:t xml:space="preserve">5. משפחה עם 1–3 ילדים</w:t>
            </w:r>
          </w:p>
          <w:p>
            <w:pPr>
              <w:bidi/>
              <w:spacing w:after="0" w:before="20"/>
              <w:jc w:val="right"/>
            </w:pPr>
            <w:r>
              <w:rPr>
                <w:rFonts w:ascii="Arial" w:cs="Arial" w:eastAsia="Arial" w:hAnsi="Arial"/>
                <w:color w:val="FFFFFF"/>
                <w:sz w:val="17"/>
                <w:szCs w:val="17"/>
                <w:rtl/>
              </w:rPr>
              <w:t xml:space="preserve">מצב חיים · משפחות עם ילדים</w:t>
            </w:r>
          </w:p>
        </w:tc>
      </w:tr>
    </w:tbl>
    <w:p>
      <w:pPr>
        <w:bidi/>
        <w:spacing w:after="120" w:before="160"/>
        <w:jc w:val="right"/>
      </w:pPr>
      <w:r>
        <w:rPr>
          <w:rFonts w:ascii="Arial" w:cs="Arial" w:eastAsia="Arial" w:hAnsi="Arial"/>
          <w:color w:val="5B6670"/>
          <w:sz w:val="21"/>
          <w:szCs w:val="21"/>
          <w:rtl/>
        </w:rPr>
        <w:t xml:space="preserve">משפחה עם ילדים</w:t>
      </w:r>
    </w:p>
    <w:p>
      <w:pPr>
        <w:bidi/>
        <w:spacing w:after="120"/>
        <w:jc w:val="right"/>
      </w:pPr>
      <w:r>
        <w:rPr>
          <w:rFonts w:ascii="Arial" w:cs="Arial" w:eastAsia="Arial" w:hAnsi="Arial"/>
          <w:b/>
          <w:bCs/>
          <w:color w:val="008C99"/>
          <w:sz w:val="24"/>
          <w:szCs w:val="24"/>
          <w:rtl/>
        </w:rPr>
        <w:t xml:space="preserve">הזכויות העיקריות לבדיקה</w:t>
      </w:r>
    </w:p>
    <w:tbl>
      <w:tblPr>
        <w:tblW w:type="pct" w:w="100%"/>
        <w:tblBorders>
          <w:top w:val="single" w:color="D9E0E2" w:sz="4"/>
          <w:left w:val="single" w:color="D9E0E2" w:sz="4"/>
          <w:bottom w:val="single" w:color="D9E0E2" w:sz="4"/>
          <w:right w:val="single" w:color="D9E0E2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F7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bidi/>
              <w:spacing w:after="40"/>
              <w:jc w:val="right"/>
            </w:pPr>
            <w:r>
              <w:rPr>
                <w:rFonts w:ascii="Arial" w:cs="Arial" w:eastAsia="Arial" w:hAnsi="Arial"/>
                <w:b/>
                <w:bCs/>
                <w:color w:val="1F2933"/>
                <w:sz w:val="23"/>
                <w:szCs w:val="23"/>
                <w:rtl/>
              </w:rPr>
              <w:t xml:space="preserve">מענק לימודים לילדים יתומים, נטושים או שהוריהם אינם בארץ  </w:t>
            </w: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  <w:shd w:fill="A12C3B" w:color="auto" w:val="clear"/>
                <w:rtl/>
              </w:rPr>
              <w:t xml:space="preserve"> חובה לבדוק </w:t>
            </w:r>
          </w:p>
          <w:p>
            <w:pPr>
              <w:bidi/>
              <w:spacing w:after="30"/>
              <w:jc w:val="right"/>
            </w:pPr>
            <w:r>
              <w:rPr>
                <w:rFonts w:ascii="Arial" w:cs="Arial" w:eastAsia="Arial" w:hAnsi="Arial"/>
                <w:color w:val="5B6670"/>
                <w:sz w:val="19"/>
                <w:szCs w:val="19"/>
                <w:rtl/>
              </w:rPr>
              <w:t xml:space="preserve">ילד יתום/נטוש שמקבל קצבת שאירים זכאי למענק לימודים שנתי של 1,204 ₪ לקראת תחילת שנת הלימודים.</w:t>
            </w:r>
          </w:p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b/>
                <w:bCs/>
                <w:color w:val="008C99"/>
                <w:sz w:val="18"/>
                <w:szCs w:val="18"/>
                <w:rtl/>
              </w:rPr>
              <w:t xml:space="preserve">מה מקבלים: 1,204 ₪/שנה לכל ילד</w:t>
            </w:r>
          </w:p>
        </w:tc>
      </w:tr>
    </w:tbl>
    <w:p>
      <w:pPr>
        <w:bidi/>
        <w:spacing w:after="120"/>
        <w:jc w:val="right"/>
      </w:pPr>
      <w:r>
        <w:rPr>
          <w:rFonts w:ascii="Arial" w:cs="Arial" w:eastAsia="Arial" w:hAnsi="Arial"/>
          <w:sz w:val="2"/>
          <w:szCs w:val="2"/>
          <w:rtl/>
        </w:rPr>
        <w:t xml:space="preserve"/>
      </w:r>
    </w:p>
    <w:tbl>
      <w:tblPr>
        <w:tblW w:type="pct" w:w="100%"/>
        <w:tblBorders>
          <w:top w:val="single" w:color="D9E0E2" w:sz="4"/>
          <w:left w:val="single" w:color="D9E0E2" w:sz="4"/>
          <w:bottom w:val="single" w:color="D9E0E2" w:sz="4"/>
          <w:right w:val="single" w:color="D9E0E2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F7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bidi/>
              <w:spacing w:after="40"/>
              <w:jc w:val="right"/>
            </w:pPr>
            <w:r>
              <w:rPr>
                <w:rFonts w:ascii="Arial" w:cs="Arial" w:eastAsia="Arial" w:hAnsi="Arial"/>
                <w:b/>
                <w:bCs/>
                <w:color w:val="1F2933"/>
                <w:sz w:val="23"/>
                <w:szCs w:val="23"/>
                <w:rtl/>
              </w:rPr>
              <w:t xml:space="preserve">הנחה בארנונה להורים לילד שמקבל גמלת ילד נכה או קצבת נכות  </w:t>
            </w: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  <w:shd w:fill="A12C3B" w:color="auto" w:val="clear"/>
                <w:rtl/>
              </w:rPr>
              <w:t xml:space="preserve"> חובה לבדוק </w:t>
            </w:r>
          </w:p>
          <w:p>
            <w:pPr>
              <w:bidi/>
              <w:spacing w:after="30"/>
              <w:jc w:val="right"/>
            </w:pPr>
            <w:r>
              <w:rPr>
                <w:rFonts w:ascii="Arial" w:cs="Arial" w:eastAsia="Arial" w:hAnsi="Arial"/>
                <w:color w:val="5B6670"/>
                <w:sz w:val="19"/>
                <w:szCs w:val="19"/>
                <w:rtl/>
              </w:rPr>
              <w:t xml:space="preserve">הורים לילד שמקבל גמלת ילד נכה זכאים להנחה בארנונה — יש לפנות לרשות המקומית עם אישור ביטוח לאומי.</w:t>
            </w:r>
          </w:p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b/>
                <w:bCs/>
                <w:color w:val="008C99"/>
                <w:sz w:val="18"/>
                <w:szCs w:val="18"/>
                <w:rtl/>
              </w:rPr>
              <w:t xml:space="preserve">מה מקבלים: עד 33% הנחה על 100 מ"ר</w:t>
            </w:r>
          </w:p>
        </w:tc>
      </w:tr>
    </w:tbl>
    <w:p>
      <w:pPr>
        <w:bidi/>
        <w:spacing w:after="120"/>
        <w:jc w:val="right"/>
      </w:pPr>
      <w:r>
        <w:rPr>
          <w:rFonts w:ascii="Arial" w:cs="Arial" w:eastAsia="Arial" w:hAnsi="Arial"/>
          <w:sz w:val="2"/>
          <w:szCs w:val="2"/>
          <w:rtl/>
        </w:rPr>
        <w:t xml:space="preserve"/>
      </w:r>
    </w:p>
    <w:tbl>
      <w:tblPr>
        <w:tblW w:type="pct" w:w="100%"/>
        <w:tblBorders>
          <w:top w:val="single" w:color="D9E0E2" w:sz="4"/>
          <w:left w:val="single" w:color="D9E0E2" w:sz="4"/>
          <w:bottom w:val="single" w:color="D9E0E2" w:sz="4"/>
          <w:right w:val="single" w:color="D9E0E2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F7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bidi/>
              <w:spacing w:after="40"/>
              <w:jc w:val="right"/>
            </w:pPr>
            <w:r>
              <w:rPr>
                <w:rFonts w:ascii="Arial" w:cs="Arial" w:eastAsia="Arial" w:hAnsi="Arial"/>
                <w:b/>
                <w:bCs/>
                <w:color w:val="1F2933"/>
                <w:sz w:val="23"/>
                <w:szCs w:val="23"/>
                <w:rtl/>
              </w:rPr>
              <w:t xml:space="preserve">ביטוח פנסיוני לעובד עצמאי - חובת הפקדה וחיסכון במס  </w:t>
            </w: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  <w:shd w:fill="A12C3B" w:color="auto" w:val="clear"/>
                <w:rtl/>
              </w:rPr>
              <w:t xml:space="preserve"> חובה לבדוק </w:t>
            </w:r>
          </w:p>
          <w:p>
            <w:pPr>
              <w:bidi/>
              <w:spacing w:after="30"/>
              <w:jc w:val="right"/>
            </w:pPr>
            <w:r>
              <w:rPr>
                <w:rFonts w:ascii="Arial" w:cs="Arial" w:eastAsia="Arial" w:hAnsi="Arial"/>
                <w:color w:val="5B6670"/>
                <w:sz w:val="19"/>
                <w:szCs w:val="19"/>
                <w:rtl/>
              </w:rPr>
              <w:t xml:space="preserve">עצמאי חייב בהפקדה לפנסיה לפי חוק ומקבל הטבות מס — מי שאינו מפקיד מפסיד חיסכון וחשוף לקנסות.</w:t>
            </w:r>
          </w:p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b/>
                <w:bCs/>
                <w:color w:val="008C99"/>
                <w:sz w:val="18"/>
                <w:szCs w:val="18"/>
                <w:rtl/>
              </w:rPr>
              <w:t xml:space="preserve">מה מקבלים: הטבת מס על הפקדות + חיסכון עתידי</w:t>
            </w:r>
          </w:p>
        </w:tc>
      </w:tr>
    </w:tbl>
    <w:p>
      <w:pPr>
        <w:bidi/>
        <w:spacing w:after="120"/>
        <w:jc w:val="right"/>
      </w:pPr>
      <w:r>
        <w:rPr>
          <w:rFonts w:ascii="Arial" w:cs="Arial" w:eastAsia="Arial" w:hAnsi="Arial"/>
          <w:sz w:val="2"/>
          <w:szCs w:val="2"/>
          <w:rtl/>
        </w:rPr>
        <w:t xml:space="preserve"/>
      </w:r>
    </w:p>
    <w:tbl>
      <w:tblPr>
        <w:tblW w:type="pct" w:w="100%"/>
        <w:tblBorders>
          <w:top w:val="single" w:color="D9E0E2" w:sz="4"/>
          <w:left w:val="single" w:color="D9E0E2" w:sz="4"/>
          <w:bottom w:val="single" w:color="D9E0E2" w:sz="4"/>
          <w:right w:val="single" w:color="D9E0E2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F7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bidi/>
              <w:spacing w:after="40"/>
              <w:jc w:val="right"/>
            </w:pPr>
            <w:r>
              <w:rPr>
                <w:rFonts w:ascii="Arial" w:cs="Arial" w:eastAsia="Arial" w:hAnsi="Arial"/>
                <w:b/>
                <w:bCs/>
                <w:color w:val="1F2933"/>
                <w:sz w:val="23"/>
                <w:szCs w:val="23"/>
                <w:rtl/>
              </w:rPr>
              <w:t xml:space="preserve">נקודות זיכוי ממס הכנסה להורה גרוש או פרוד עבור גידול ילדים  </w:t>
            </w: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  <w:shd w:fill="A12C3B" w:color="auto" w:val="clear"/>
                <w:rtl/>
              </w:rPr>
              <w:t xml:space="preserve"> חובה לבדוק </w:t>
            </w:r>
          </w:p>
          <w:p>
            <w:pPr>
              <w:bidi/>
              <w:spacing w:after="30"/>
              <w:jc w:val="right"/>
            </w:pPr>
            <w:r>
              <w:rPr>
                <w:rFonts w:ascii="Arial" w:cs="Arial" w:eastAsia="Arial" w:hAnsi="Arial"/>
                <w:color w:val="5B6670"/>
                <w:sz w:val="19"/>
                <w:szCs w:val="19"/>
                <w:rtl/>
              </w:rPr>
              <w:t xml:space="preserve">הורה גרוש/פרוד המגדל ילד או משלם מזונות זכאי לנקודת זיכוי נוספת ממס – יש לעדכן טופס 101 ולבדוק החזר מס</w:t>
            </w:r>
          </w:p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b/>
                <w:bCs/>
                <w:color w:val="008C99"/>
                <w:sz w:val="18"/>
                <w:szCs w:val="18"/>
                <w:rtl/>
              </w:rPr>
              <w:t xml:space="preserve">מה מקבלים: 2,904 ₪/שנה (נקודת זיכוי)</w:t>
            </w:r>
          </w:p>
        </w:tc>
      </w:tr>
    </w:tbl>
    <w:p>
      <w:pPr>
        <w:bidi/>
        <w:spacing w:after="120"/>
        <w:jc w:val="right"/>
      </w:pPr>
      <w:r>
        <w:rPr>
          <w:rFonts w:ascii="Arial" w:cs="Arial" w:eastAsia="Arial" w:hAnsi="Arial"/>
          <w:sz w:val="2"/>
          <w:szCs w:val="2"/>
          <w:rtl/>
        </w:rPr>
        <w:t xml:space="preserve"/>
      </w:r>
    </w:p>
    <w:tbl>
      <w:tblPr>
        <w:tblW w:type="pct" w:w="100%"/>
        <w:tblBorders>
          <w:top w:val="single" w:color="D9E0E2" w:sz="4"/>
          <w:left w:val="single" w:color="D9E0E2" w:sz="4"/>
          <w:bottom w:val="single" w:color="D9E0E2" w:sz="4"/>
          <w:right w:val="single" w:color="D9E0E2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F7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bidi/>
              <w:spacing w:after="40"/>
              <w:jc w:val="right"/>
            </w:pPr>
            <w:r>
              <w:rPr>
                <w:rFonts w:ascii="Arial" w:cs="Arial" w:eastAsia="Arial" w:hAnsi="Arial"/>
                <w:b/>
                <w:bCs/>
                <w:color w:val="1F2933"/>
                <w:sz w:val="23"/>
                <w:szCs w:val="23"/>
                <w:rtl/>
              </w:rPr>
              <w:t xml:space="preserve">פתיחת תיק עוסק פטור או מורשה מול מע״מ, מס הכנסה וביטוח לאומי  </w:t>
            </w: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  <w:shd w:fill="A12C3B" w:color="auto" w:val="clear"/>
                <w:rtl/>
              </w:rPr>
              <w:t xml:space="preserve"> חובה לבדוק </w:t>
            </w:r>
          </w:p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color w:val="5B6670"/>
                <w:sz w:val="19"/>
                <w:szCs w:val="19"/>
                <w:rtl/>
              </w:rPr>
              <w:t xml:space="preserve">כל מי שמתחיל לקבל כסף על שירות/מכירה חייב לפתוח תיק עוסק מול מע"מ, מס הכנסה וביטוח לאומי לפני תחילת פעילות.</w:t>
            </w:r>
          </w:p>
        </w:tc>
      </w:tr>
    </w:tbl>
    <w:p>
      <w:pPr>
        <w:bidi/>
        <w:spacing w:after="120"/>
        <w:jc w:val="right"/>
      </w:pPr>
      <w:r>
        <w:rPr>
          <w:rFonts w:ascii="Arial" w:cs="Arial" w:eastAsia="Arial" w:hAnsi="Arial"/>
          <w:sz w:val="2"/>
          <w:szCs w:val="2"/>
          <w:rtl/>
        </w:rPr>
        <w:t xml:space="preserve"/>
      </w:r>
    </w:p>
    <w:tbl>
      <w:tblPr>
        <w:tblW w:type="pct" w:w="100%"/>
        <w:tblBorders>
          <w:top w:val="single" w:color="D9E0E2" w:sz="4"/>
          <w:left w:val="single" w:color="D9E0E2" w:sz="4"/>
          <w:bottom w:val="single" w:color="D9E0E2" w:sz="4"/>
          <w:right w:val="single" w:color="D9E0E2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F7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bidi/>
              <w:spacing w:after="40"/>
              <w:jc w:val="right"/>
            </w:pPr>
            <w:r>
              <w:rPr>
                <w:rFonts w:ascii="Arial" w:cs="Arial" w:eastAsia="Arial" w:hAnsi="Arial"/>
                <w:b/>
                <w:bCs/>
                <w:color w:val="1F2933"/>
                <w:sz w:val="23"/>
                <w:szCs w:val="23"/>
                <w:rtl/>
              </w:rPr>
              <w:t xml:space="preserve">השתתפות בשכר לימוד למעונות יום ומשפחתונים בפיקוח משרד העבודה  </w:t>
            </w: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  <w:shd w:fill="A12C3B" w:color="auto" w:val="clear"/>
                <w:rtl/>
              </w:rPr>
              <w:t xml:space="preserve"> חובה לבדוק </w:t>
            </w:r>
          </w:p>
          <w:p>
            <w:pPr>
              <w:bidi/>
              <w:spacing w:after="30"/>
              <w:jc w:val="right"/>
            </w:pPr>
            <w:r>
              <w:rPr>
                <w:rFonts w:ascii="Arial" w:cs="Arial" w:eastAsia="Arial" w:hAnsi="Arial"/>
                <w:color w:val="5B6670"/>
                <w:sz w:val="19"/>
                <w:szCs w:val="19"/>
                <w:rtl/>
              </w:rPr>
              <w:t xml:space="preserve">ילד קטן עד גיל 2 שנים 9 חודשים במעון יום? הגש בקשה לסבסוד שכר לימוד ממשרד העבודה — חובה לבדוק</w:t>
            </w:r>
          </w:p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b/>
                <w:bCs/>
                <w:color w:val="008C99"/>
                <w:sz w:val="18"/>
                <w:szCs w:val="18"/>
                <w:rtl/>
              </w:rPr>
              <w:t xml:space="preserve">מה מקבלים: 400–2,500 ₪ הנחה/חודש</w:t>
            </w:r>
          </w:p>
        </w:tc>
      </w:tr>
    </w:tbl>
    <w:p>
      <w:pPr>
        <w:bidi/>
        <w:spacing w:after="120"/>
        <w:jc w:val="right"/>
      </w:pPr>
      <w:r>
        <w:rPr>
          <w:rFonts w:ascii="Arial" w:cs="Arial" w:eastAsia="Arial" w:hAnsi="Arial"/>
          <w:sz w:val="2"/>
          <w:szCs w:val="2"/>
          <w:rtl/>
        </w:rPr>
        <w:t xml:space="preserve"/>
      </w:r>
    </w:p>
    <w:tbl>
      <w:tblPr>
        <w:tblW w:type="pct" w:w="100%"/>
        <w:tblBorders>
          <w:top w:val="single" w:color="D9E0E2" w:sz="4"/>
          <w:left w:val="single" w:color="D9E0E2" w:sz="4"/>
          <w:bottom w:val="single" w:color="D9E0E2" w:sz="4"/>
          <w:right w:val="single" w:color="D9E0E2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F7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bidi/>
              <w:spacing w:after="40"/>
              <w:jc w:val="right"/>
            </w:pPr>
            <w:r>
              <w:rPr>
                <w:rFonts w:ascii="Arial" w:cs="Arial" w:eastAsia="Arial" w:hAnsi="Arial"/>
                <w:b/>
                <w:bCs/>
                <w:color w:val="1F2933"/>
                <w:sz w:val="23"/>
                <w:szCs w:val="23"/>
                <w:rtl/>
              </w:rPr>
              <w:t xml:space="preserve">תוכנית חיסכון לכל ילד - פתיחה, בחירת מסלול והכפלת הפקדה  </w:t>
            </w: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  <w:shd w:fill="A12C3B" w:color="auto" w:val="clear"/>
                <w:rtl/>
              </w:rPr>
              <w:t xml:space="preserve"> חובה לבדוק </w:t>
            </w:r>
          </w:p>
          <w:p>
            <w:pPr>
              <w:bidi/>
              <w:spacing w:after="30"/>
              <w:jc w:val="right"/>
            </w:pPr>
            <w:r>
              <w:rPr>
                <w:rFonts w:ascii="Arial" w:cs="Arial" w:eastAsia="Arial" w:hAnsi="Arial"/>
                <w:color w:val="5B6670"/>
                <w:sz w:val="19"/>
                <w:szCs w:val="19"/>
                <w:rtl/>
              </w:rPr>
              <w:t xml:space="preserve">הורה לילד הזכאי לקצבת ילדים — כדאי לבחור מסלול חיסכון ולשקול הכפלת ההפקדה בתוך 6 חודשים מהלידה.</w:t>
            </w:r>
          </w:p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b/>
                <w:bCs/>
                <w:color w:val="008C99"/>
                <w:sz w:val="18"/>
                <w:szCs w:val="18"/>
                <w:rtl/>
              </w:rPr>
              <w:t xml:space="preserve">מה מקבלים: 58 ₪/חודש לביטוח לאומי + אפשרות להכפלה ל-116 ₪/חודש</w:t>
            </w:r>
          </w:p>
        </w:tc>
      </w:tr>
    </w:tbl>
    <w:p>
      <w:pPr>
        <w:bidi/>
        <w:spacing w:after="120"/>
        <w:jc w:val="right"/>
      </w:pPr>
      <w:r>
        <w:rPr>
          <w:rFonts w:ascii="Arial" w:cs="Arial" w:eastAsia="Arial" w:hAnsi="Arial"/>
          <w:sz w:val="2"/>
          <w:szCs w:val="2"/>
          <w:rtl/>
        </w:rPr>
        <w:t xml:space="preserve"/>
      </w:r>
    </w:p>
    <w:tbl>
      <w:tblPr>
        <w:tblW w:type="pct" w:w="100%"/>
        <w:tblBorders>
          <w:top w:val="single" w:color="D9E0E2" w:sz="4"/>
          <w:left w:val="single" w:color="D9E0E2" w:sz="4"/>
          <w:bottom w:val="single" w:color="D9E0E2" w:sz="4"/>
          <w:right w:val="single" w:color="D9E0E2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F7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bidi/>
              <w:spacing w:after="40"/>
              <w:jc w:val="right"/>
            </w:pPr>
            <w:r>
              <w:rPr>
                <w:rFonts w:ascii="Arial" w:cs="Arial" w:eastAsia="Arial" w:hAnsi="Arial"/>
                <w:b/>
                <w:bCs/>
                <w:color w:val="1F2933"/>
                <w:sz w:val="23"/>
                <w:szCs w:val="23"/>
                <w:rtl/>
              </w:rPr>
              <w:t xml:space="preserve">קצבת ילדים  </w:t>
            </w: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  <w:shd w:fill="A12C3B" w:color="auto" w:val="clear"/>
                <w:rtl/>
              </w:rPr>
              <w:t xml:space="preserve"> חובה לבדוק </w:t>
            </w:r>
          </w:p>
          <w:p>
            <w:pPr>
              <w:bidi/>
              <w:spacing w:after="30"/>
              <w:jc w:val="right"/>
            </w:pPr>
            <w:r>
              <w:rPr>
                <w:rFonts w:ascii="Arial" w:cs="Arial" w:eastAsia="Arial" w:hAnsi="Arial"/>
                <w:color w:val="5B6670"/>
                <w:sz w:val="19"/>
                <w:szCs w:val="19"/>
                <w:rtl/>
              </w:rPr>
              <w:t xml:space="preserve">הורה לילד עד גיל 18? ביטוח לאומי משלם קצבת ילדים חודשית — ודא שהתביעה מוגשת במיוחד לילד שנולד בחו"ל או אומץ</w:t>
            </w:r>
          </w:p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b/>
                <w:bCs/>
                <w:color w:val="008C99"/>
                <w:sz w:val="18"/>
                <w:szCs w:val="18"/>
                <w:rtl/>
              </w:rPr>
              <w:t xml:space="preserve">מה מקבלים: 173–219 ₪/ילד/חודש</w:t>
            </w:r>
          </w:p>
        </w:tc>
      </w:tr>
    </w:tbl>
    <w:p>
      <w:pPr>
        <w:bidi/>
        <w:spacing w:after="120"/>
        <w:jc w:val="right"/>
      </w:pPr>
      <w:r>
        <w:rPr>
          <w:rFonts w:ascii="Arial" w:cs="Arial" w:eastAsia="Arial" w:hAnsi="Arial"/>
          <w:sz w:val="2"/>
          <w:szCs w:val="2"/>
          <w:rtl/>
        </w:rPr>
        <w:t xml:space="preserve"/>
      </w:r>
    </w:p>
    <w:p>
      <w:pPr>
        <w:bidi/>
        <w:jc w:val="right"/>
      </w:pPr>
      <w:r>
        <w:br w:type="page"/>
      </w: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</w:tblGrid>
      <w:tr>
        <w:tc>
          <w:tcPr>
            <w:shd w:fill="008C99" w:color="auto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30"/>
                <w:szCs w:val="30"/>
                <w:rtl/>
              </w:rPr>
              <w:t xml:space="preserve">6. משפחה ברוכת ילדים (4+)</w:t>
            </w:r>
          </w:p>
          <w:p>
            <w:pPr>
              <w:bidi/>
              <w:spacing w:after="0" w:before="20"/>
              <w:jc w:val="right"/>
            </w:pPr>
            <w:r>
              <w:rPr>
                <w:rFonts w:ascii="Arial" w:cs="Arial" w:eastAsia="Arial" w:hAnsi="Arial"/>
                <w:color w:val="FFFFFF"/>
                <w:sz w:val="17"/>
                <w:szCs w:val="17"/>
                <w:rtl/>
              </w:rPr>
              <w:t xml:space="preserve">מצב חיים · משפחות עם ילדים</w:t>
            </w:r>
          </w:p>
        </w:tc>
      </w:tr>
    </w:tbl>
    <w:p>
      <w:pPr>
        <w:bidi/>
        <w:spacing w:after="120" w:before="160"/>
        <w:jc w:val="right"/>
      </w:pPr>
      <w:r>
        <w:rPr>
          <w:rFonts w:ascii="Arial" w:cs="Arial" w:eastAsia="Arial" w:hAnsi="Arial"/>
          <w:color w:val="5B6670"/>
          <w:sz w:val="21"/>
          <w:szCs w:val="21"/>
          <w:rtl/>
        </w:rPr>
        <w:t xml:space="preserve">משפחה ברוכת ילדים</w:t>
      </w:r>
    </w:p>
    <w:p>
      <w:pPr>
        <w:bidi/>
        <w:spacing w:after="120"/>
        <w:jc w:val="right"/>
      </w:pPr>
      <w:r>
        <w:rPr>
          <w:rFonts w:ascii="Arial" w:cs="Arial" w:eastAsia="Arial" w:hAnsi="Arial"/>
          <w:b/>
          <w:bCs/>
          <w:color w:val="008C99"/>
          <w:sz w:val="24"/>
          <w:szCs w:val="24"/>
          <w:rtl/>
        </w:rPr>
        <w:t xml:space="preserve">הזכויות העיקריות לבדיקה</w:t>
      </w:r>
    </w:p>
    <w:tbl>
      <w:tblPr>
        <w:tblW w:type="pct" w:w="100%"/>
        <w:tblBorders>
          <w:top w:val="single" w:color="D9E0E2" w:sz="4"/>
          <w:left w:val="single" w:color="D9E0E2" w:sz="4"/>
          <w:bottom w:val="single" w:color="D9E0E2" w:sz="4"/>
          <w:right w:val="single" w:color="D9E0E2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F7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bidi/>
              <w:spacing w:after="40"/>
              <w:jc w:val="right"/>
            </w:pPr>
            <w:r>
              <w:rPr>
                <w:rFonts w:ascii="Arial" w:cs="Arial" w:eastAsia="Arial" w:hAnsi="Arial"/>
                <w:b/>
                <w:bCs/>
                <w:color w:val="1F2933"/>
                <w:sz w:val="23"/>
                <w:szCs w:val="23"/>
                <w:rtl/>
              </w:rPr>
              <w:t xml:space="preserve">מענק לימודים לילדים יתומים, נטושים או שהוריהם אינם בארץ  </w:t>
            </w: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  <w:shd w:fill="A12C3B" w:color="auto" w:val="clear"/>
                <w:rtl/>
              </w:rPr>
              <w:t xml:space="preserve"> חובה לבדוק </w:t>
            </w:r>
          </w:p>
          <w:p>
            <w:pPr>
              <w:bidi/>
              <w:spacing w:after="30"/>
              <w:jc w:val="right"/>
            </w:pPr>
            <w:r>
              <w:rPr>
                <w:rFonts w:ascii="Arial" w:cs="Arial" w:eastAsia="Arial" w:hAnsi="Arial"/>
                <w:color w:val="5B6670"/>
                <w:sz w:val="19"/>
                <w:szCs w:val="19"/>
                <w:rtl/>
              </w:rPr>
              <w:t xml:space="preserve">ילד יתום/נטוש שמקבל קצבת שאירים זכאי למענק לימודים שנתי של 1,204 ₪ לקראת תחילת שנת הלימודים.</w:t>
            </w:r>
          </w:p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b/>
                <w:bCs/>
                <w:color w:val="008C99"/>
                <w:sz w:val="18"/>
                <w:szCs w:val="18"/>
                <w:rtl/>
              </w:rPr>
              <w:t xml:space="preserve">מה מקבלים: 1,204 ₪/שנה לכל ילד</w:t>
            </w:r>
          </w:p>
        </w:tc>
      </w:tr>
    </w:tbl>
    <w:p>
      <w:pPr>
        <w:bidi/>
        <w:spacing w:after="120"/>
        <w:jc w:val="right"/>
      </w:pPr>
      <w:r>
        <w:rPr>
          <w:rFonts w:ascii="Arial" w:cs="Arial" w:eastAsia="Arial" w:hAnsi="Arial"/>
          <w:sz w:val="2"/>
          <w:szCs w:val="2"/>
          <w:rtl/>
        </w:rPr>
        <w:t xml:space="preserve"/>
      </w:r>
    </w:p>
    <w:tbl>
      <w:tblPr>
        <w:tblW w:type="pct" w:w="100%"/>
        <w:tblBorders>
          <w:top w:val="single" w:color="D9E0E2" w:sz="4"/>
          <w:left w:val="single" w:color="D9E0E2" w:sz="4"/>
          <w:bottom w:val="single" w:color="D9E0E2" w:sz="4"/>
          <w:right w:val="single" w:color="D9E0E2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F7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bidi/>
              <w:spacing w:after="40"/>
              <w:jc w:val="right"/>
            </w:pPr>
            <w:r>
              <w:rPr>
                <w:rFonts w:ascii="Arial" w:cs="Arial" w:eastAsia="Arial" w:hAnsi="Arial"/>
                <w:b/>
                <w:bCs/>
                <w:color w:val="1F2933"/>
                <w:sz w:val="23"/>
                <w:szCs w:val="23"/>
                <w:rtl/>
              </w:rPr>
              <w:t xml:space="preserve">הנחה בארנונה להורים לילד שמקבל גמלת ילד נכה או קצבת נכות  </w:t>
            </w: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  <w:shd w:fill="A12C3B" w:color="auto" w:val="clear"/>
                <w:rtl/>
              </w:rPr>
              <w:t xml:space="preserve"> חובה לבדוק </w:t>
            </w:r>
          </w:p>
          <w:p>
            <w:pPr>
              <w:bidi/>
              <w:spacing w:after="30"/>
              <w:jc w:val="right"/>
            </w:pPr>
            <w:r>
              <w:rPr>
                <w:rFonts w:ascii="Arial" w:cs="Arial" w:eastAsia="Arial" w:hAnsi="Arial"/>
                <w:color w:val="5B6670"/>
                <w:sz w:val="19"/>
                <w:szCs w:val="19"/>
                <w:rtl/>
              </w:rPr>
              <w:t xml:space="preserve">הורים לילד שמקבל גמלת ילד נכה זכאים להנחה בארנונה — יש לפנות לרשות המקומית עם אישור ביטוח לאומי.</w:t>
            </w:r>
          </w:p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b/>
                <w:bCs/>
                <w:color w:val="008C99"/>
                <w:sz w:val="18"/>
                <w:szCs w:val="18"/>
                <w:rtl/>
              </w:rPr>
              <w:t xml:space="preserve">מה מקבלים: עד 33% הנחה על 100 מ"ר</w:t>
            </w:r>
          </w:p>
        </w:tc>
      </w:tr>
    </w:tbl>
    <w:p>
      <w:pPr>
        <w:bidi/>
        <w:spacing w:after="120"/>
        <w:jc w:val="right"/>
      </w:pPr>
      <w:r>
        <w:rPr>
          <w:rFonts w:ascii="Arial" w:cs="Arial" w:eastAsia="Arial" w:hAnsi="Arial"/>
          <w:sz w:val="2"/>
          <w:szCs w:val="2"/>
          <w:rtl/>
        </w:rPr>
        <w:t xml:space="preserve"/>
      </w:r>
    </w:p>
    <w:tbl>
      <w:tblPr>
        <w:tblW w:type="pct" w:w="100%"/>
        <w:tblBorders>
          <w:top w:val="single" w:color="D9E0E2" w:sz="4"/>
          <w:left w:val="single" w:color="D9E0E2" w:sz="4"/>
          <w:bottom w:val="single" w:color="D9E0E2" w:sz="4"/>
          <w:right w:val="single" w:color="D9E0E2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F7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bidi/>
              <w:spacing w:after="40"/>
              <w:jc w:val="right"/>
            </w:pPr>
            <w:r>
              <w:rPr>
                <w:rFonts w:ascii="Arial" w:cs="Arial" w:eastAsia="Arial" w:hAnsi="Arial"/>
                <w:b/>
                <w:bCs/>
                <w:color w:val="1F2933"/>
                <w:sz w:val="23"/>
                <w:szCs w:val="23"/>
                <w:rtl/>
              </w:rPr>
              <w:t xml:space="preserve">דמי מחיה ליתומים (שאירים)  </w:t>
            </w: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  <w:shd w:fill="A12C3B" w:color="auto" w:val="clear"/>
                <w:rtl/>
              </w:rPr>
              <w:t xml:space="preserve"> חובה לבדוק </w:t>
            </w:r>
          </w:p>
          <w:p>
            <w:pPr>
              <w:bidi/>
              <w:spacing w:after="30"/>
              <w:jc w:val="right"/>
            </w:pPr>
            <w:r>
              <w:rPr>
                <w:rFonts w:ascii="Arial" w:cs="Arial" w:eastAsia="Arial" w:hAnsi="Arial"/>
                <w:color w:val="5B6670"/>
                <w:sz w:val="19"/>
                <w:szCs w:val="19"/>
                <w:rtl/>
              </w:rPr>
              <w:t xml:space="preserve">יתום/ה הלומד/ת בחטיבה עליונה או מסגרת מוכרת מגיל 14 זכאי/ת לדמי מחיה חודשיים נוספים מביטוח לאומי.</w:t>
            </w:r>
          </w:p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b/>
                <w:bCs/>
                <w:color w:val="008C99"/>
                <w:sz w:val="18"/>
                <w:szCs w:val="18"/>
                <w:rtl/>
              </w:rPr>
              <w:t xml:space="preserve">מה מקבלים: 683–946 ₪/חודש לדמי מחיה</w:t>
            </w:r>
          </w:p>
        </w:tc>
      </w:tr>
    </w:tbl>
    <w:p>
      <w:pPr>
        <w:bidi/>
        <w:spacing w:after="120"/>
        <w:jc w:val="right"/>
      </w:pPr>
      <w:r>
        <w:rPr>
          <w:rFonts w:ascii="Arial" w:cs="Arial" w:eastAsia="Arial" w:hAnsi="Arial"/>
          <w:sz w:val="2"/>
          <w:szCs w:val="2"/>
          <w:rtl/>
        </w:rPr>
        <w:t xml:space="preserve"/>
      </w:r>
    </w:p>
    <w:tbl>
      <w:tblPr>
        <w:tblW w:type="pct" w:w="100%"/>
        <w:tblBorders>
          <w:top w:val="single" w:color="D9E0E2" w:sz="4"/>
          <w:left w:val="single" w:color="D9E0E2" w:sz="4"/>
          <w:bottom w:val="single" w:color="D9E0E2" w:sz="4"/>
          <w:right w:val="single" w:color="D9E0E2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F7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bidi/>
              <w:spacing w:after="40"/>
              <w:jc w:val="right"/>
            </w:pPr>
            <w:r>
              <w:rPr>
                <w:rFonts w:ascii="Arial" w:cs="Arial" w:eastAsia="Arial" w:hAnsi="Arial"/>
                <w:b/>
                <w:bCs/>
                <w:color w:val="1F2933"/>
                <w:sz w:val="23"/>
                <w:szCs w:val="23"/>
                <w:rtl/>
              </w:rPr>
              <w:t xml:space="preserve">הנחה בארנונה להורה יחיד  </w:t>
            </w: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  <w:shd w:fill="A12C3B" w:color="auto" w:val="clear"/>
                <w:rtl/>
              </w:rPr>
              <w:t xml:space="preserve"> חובה לבדוק </w:t>
            </w:r>
          </w:p>
          <w:p>
            <w:pPr>
              <w:bidi/>
              <w:spacing w:after="30"/>
              <w:jc w:val="right"/>
            </w:pPr>
            <w:r>
              <w:rPr>
                <w:rFonts w:ascii="Arial" w:cs="Arial" w:eastAsia="Arial" w:hAnsi="Arial"/>
                <w:color w:val="5B6670"/>
                <w:sz w:val="19"/>
                <w:szCs w:val="19"/>
                <w:rtl/>
              </w:rPr>
              <w:t xml:space="preserve">הורה יחיד עם ילד מתחת לגיל 18 זכאי להנחה של עד 20% בארנונה — יש להגיש בקשה לרשות המקומית.</w:t>
            </w:r>
          </w:p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b/>
                <w:bCs/>
                <w:color w:val="008C99"/>
                <w:sz w:val="18"/>
                <w:szCs w:val="18"/>
                <w:rtl/>
              </w:rPr>
              <w:t xml:space="preserve">מה מקבלים: עד 20% הנחה בארנונה שנתית</w:t>
            </w:r>
          </w:p>
        </w:tc>
      </w:tr>
    </w:tbl>
    <w:p>
      <w:pPr>
        <w:bidi/>
        <w:spacing w:after="120"/>
        <w:jc w:val="right"/>
      </w:pPr>
      <w:r>
        <w:rPr>
          <w:rFonts w:ascii="Arial" w:cs="Arial" w:eastAsia="Arial" w:hAnsi="Arial"/>
          <w:sz w:val="2"/>
          <w:szCs w:val="2"/>
          <w:rtl/>
        </w:rPr>
        <w:t xml:space="preserve"/>
      </w:r>
    </w:p>
    <w:tbl>
      <w:tblPr>
        <w:tblW w:type="pct" w:w="100%"/>
        <w:tblBorders>
          <w:top w:val="single" w:color="D9E0E2" w:sz="4"/>
          <w:left w:val="single" w:color="D9E0E2" w:sz="4"/>
          <w:bottom w:val="single" w:color="D9E0E2" w:sz="4"/>
          <w:right w:val="single" w:color="D9E0E2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F7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bidi/>
              <w:spacing w:after="40"/>
              <w:jc w:val="right"/>
            </w:pPr>
            <w:r>
              <w:rPr>
                <w:rFonts w:ascii="Arial" w:cs="Arial" w:eastAsia="Arial" w:hAnsi="Arial"/>
                <w:b/>
                <w:bCs/>
                <w:color w:val="1F2933"/>
                <w:sz w:val="23"/>
                <w:szCs w:val="23"/>
                <w:rtl/>
              </w:rPr>
              <w:t xml:space="preserve">השתתפות בשכר לימוד למעונות יום ומשפחתונים בפיקוח משרד העבודה  </w:t>
            </w: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  <w:shd w:fill="A12C3B" w:color="auto" w:val="clear"/>
                <w:rtl/>
              </w:rPr>
              <w:t xml:space="preserve"> חובה לבדוק </w:t>
            </w:r>
          </w:p>
          <w:p>
            <w:pPr>
              <w:bidi/>
              <w:spacing w:after="30"/>
              <w:jc w:val="right"/>
            </w:pPr>
            <w:r>
              <w:rPr>
                <w:rFonts w:ascii="Arial" w:cs="Arial" w:eastAsia="Arial" w:hAnsi="Arial"/>
                <w:color w:val="5B6670"/>
                <w:sz w:val="19"/>
                <w:szCs w:val="19"/>
                <w:rtl/>
              </w:rPr>
              <w:t xml:space="preserve">ילד קטן עד גיל 2 שנים 9 חודשים במעון יום? הגש בקשה לסבסוד שכר לימוד ממשרד העבודה — חובה לבדוק</w:t>
            </w:r>
          </w:p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b/>
                <w:bCs/>
                <w:color w:val="008C99"/>
                <w:sz w:val="18"/>
                <w:szCs w:val="18"/>
                <w:rtl/>
              </w:rPr>
              <w:t xml:space="preserve">מה מקבלים: 400–2,500 ₪ הנחה/חודש</w:t>
            </w:r>
          </w:p>
        </w:tc>
      </w:tr>
    </w:tbl>
    <w:p>
      <w:pPr>
        <w:bidi/>
        <w:spacing w:after="120"/>
        <w:jc w:val="right"/>
      </w:pPr>
      <w:r>
        <w:rPr>
          <w:rFonts w:ascii="Arial" w:cs="Arial" w:eastAsia="Arial" w:hAnsi="Arial"/>
          <w:sz w:val="2"/>
          <w:szCs w:val="2"/>
          <w:rtl/>
        </w:rPr>
        <w:t xml:space="preserve"/>
      </w:r>
    </w:p>
    <w:tbl>
      <w:tblPr>
        <w:tblW w:type="pct" w:w="100%"/>
        <w:tblBorders>
          <w:top w:val="single" w:color="D9E0E2" w:sz="4"/>
          <w:left w:val="single" w:color="D9E0E2" w:sz="4"/>
          <w:bottom w:val="single" w:color="D9E0E2" w:sz="4"/>
          <w:right w:val="single" w:color="D9E0E2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F7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bidi/>
              <w:spacing w:after="40"/>
              <w:jc w:val="right"/>
            </w:pPr>
            <w:r>
              <w:rPr>
                <w:rFonts w:ascii="Arial" w:cs="Arial" w:eastAsia="Arial" w:hAnsi="Arial"/>
                <w:b/>
                <w:bCs/>
                <w:color w:val="1F2933"/>
                <w:sz w:val="23"/>
                <w:szCs w:val="23"/>
                <w:rtl/>
              </w:rPr>
              <w:t xml:space="preserve">סיום העסקת עובד/ת במשק בית - הודעה מוקדמת, פיצויים וגמר חשבון  </w:t>
            </w: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  <w:shd w:fill="A12C3B" w:color="auto" w:val="clear"/>
                <w:rtl/>
              </w:rPr>
              <w:t xml:space="preserve"> חובה לבדוק </w:t>
            </w:r>
          </w:p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color w:val="5B6670"/>
                <w:sz w:val="19"/>
                <w:szCs w:val="19"/>
                <w:rtl/>
              </w:rPr>
              <w:t xml:space="preserve">בסיום העסקת עובד/ת משק בית יש לבצע גמר חשבון נכון הכולל הודעה מוקדמת, פדיון חופשה ופיצויים — טעויות עלולות לגרור תביעות.</w:t>
            </w:r>
          </w:p>
        </w:tc>
      </w:tr>
    </w:tbl>
    <w:p>
      <w:pPr>
        <w:bidi/>
        <w:spacing w:after="120"/>
        <w:jc w:val="right"/>
      </w:pPr>
      <w:r>
        <w:rPr>
          <w:rFonts w:ascii="Arial" w:cs="Arial" w:eastAsia="Arial" w:hAnsi="Arial"/>
          <w:sz w:val="2"/>
          <w:szCs w:val="2"/>
          <w:rtl/>
        </w:rPr>
        <w:t xml:space="preserve"/>
      </w:r>
    </w:p>
    <w:tbl>
      <w:tblPr>
        <w:tblW w:type="pct" w:w="100%"/>
        <w:tblBorders>
          <w:top w:val="single" w:color="D9E0E2" w:sz="4"/>
          <w:left w:val="single" w:color="D9E0E2" w:sz="4"/>
          <w:bottom w:val="single" w:color="D9E0E2" w:sz="4"/>
          <w:right w:val="single" w:color="D9E0E2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F7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bidi/>
              <w:spacing w:after="40"/>
              <w:jc w:val="right"/>
            </w:pPr>
            <w:r>
              <w:rPr>
                <w:rFonts w:ascii="Arial" w:cs="Arial" w:eastAsia="Arial" w:hAnsi="Arial"/>
                <w:b/>
                <w:bCs/>
                <w:color w:val="1F2933"/>
                <w:sz w:val="23"/>
                <w:szCs w:val="23"/>
                <w:rtl/>
              </w:rPr>
              <w:t xml:space="preserve">תוכנית חיסכון לכל ילד - פתיחה, בחירת מסלול והכפלת הפקדה  </w:t>
            </w: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  <w:shd w:fill="A12C3B" w:color="auto" w:val="clear"/>
                <w:rtl/>
              </w:rPr>
              <w:t xml:space="preserve"> חובה לבדוק </w:t>
            </w:r>
          </w:p>
          <w:p>
            <w:pPr>
              <w:bidi/>
              <w:spacing w:after="30"/>
              <w:jc w:val="right"/>
            </w:pPr>
            <w:r>
              <w:rPr>
                <w:rFonts w:ascii="Arial" w:cs="Arial" w:eastAsia="Arial" w:hAnsi="Arial"/>
                <w:color w:val="5B6670"/>
                <w:sz w:val="19"/>
                <w:szCs w:val="19"/>
                <w:rtl/>
              </w:rPr>
              <w:t xml:space="preserve">הורה לילד הזכאי לקצבת ילדים — כדאי לבחור מסלול חיסכון ולשקול הכפלת ההפקדה בתוך 6 חודשים מהלידה.</w:t>
            </w:r>
          </w:p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b/>
                <w:bCs/>
                <w:color w:val="008C99"/>
                <w:sz w:val="18"/>
                <w:szCs w:val="18"/>
                <w:rtl/>
              </w:rPr>
              <w:t xml:space="preserve">מה מקבלים: 58 ₪/חודש לביטוח לאומי + אפשרות להכפלה ל-116 ₪/חודש</w:t>
            </w:r>
          </w:p>
        </w:tc>
      </w:tr>
    </w:tbl>
    <w:p>
      <w:pPr>
        <w:bidi/>
        <w:spacing w:after="120"/>
        <w:jc w:val="right"/>
      </w:pPr>
      <w:r>
        <w:rPr>
          <w:rFonts w:ascii="Arial" w:cs="Arial" w:eastAsia="Arial" w:hAnsi="Arial"/>
          <w:sz w:val="2"/>
          <w:szCs w:val="2"/>
          <w:rtl/>
        </w:rPr>
        <w:t xml:space="preserve"/>
      </w:r>
    </w:p>
    <w:tbl>
      <w:tblPr>
        <w:tblW w:type="pct" w:w="100%"/>
        <w:tblBorders>
          <w:top w:val="single" w:color="D9E0E2" w:sz="4"/>
          <w:left w:val="single" w:color="D9E0E2" w:sz="4"/>
          <w:bottom w:val="single" w:color="D9E0E2" w:sz="4"/>
          <w:right w:val="single" w:color="D9E0E2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F7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bidi/>
              <w:spacing w:after="40"/>
              <w:jc w:val="right"/>
            </w:pPr>
            <w:r>
              <w:rPr>
                <w:rFonts w:ascii="Arial" w:cs="Arial" w:eastAsia="Arial" w:hAnsi="Arial"/>
                <w:b/>
                <w:bCs/>
                <w:color w:val="1F2933"/>
                <w:sz w:val="23"/>
                <w:szCs w:val="23"/>
                <w:rtl/>
              </w:rPr>
              <w:t xml:space="preserve">קצבת ילדים  </w:t>
            </w: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  <w:shd w:fill="A12C3B" w:color="auto" w:val="clear"/>
                <w:rtl/>
              </w:rPr>
              <w:t xml:space="preserve"> חובה לבדוק </w:t>
            </w:r>
          </w:p>
          <w:p>
            <w:pPr>
              <w:bidi/>
              <w:spacing w:after="30"/>
              <w:jc w:val="right"/>
            </w:pPr>
            <w:r>
              <w:rPr>
                <w:rFonts w:ascii="Arial" w:cs="Arial" w:eastAsia="Arial" w:hAnsi="Arial"/>
                <w:color w:val="5B6670"/>
                <w:sz w:val="19"/>
                <w:szCs w:val="19"/>
                <w:rtl/>
              </w:rPr>
              <w:t xml:space="preserve">הורה לילד עד גיל 18? ביטוח לאומי משלם קצבת ילדים חודשית — ודא שהתביעה מוגשת במיוחד לילד שנולד בחו"ל או אומץ</w:t>
            </w:r>
          </w:p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b/>
                <w:bCs/>
                <w:color w:val="008C99"/>
                <w:sz w:val="18"/>
                <w:szCs w:val="18"/>
                <w:rtl/>
              </w:rPr>
              <w:t xml:space="preserve">מה מקבלים: 173–219 ₪/ילד/חודש</w:t>
            </w:r>
          </w:p>
        </w:tc>
      </w:tr>
    </w:tbl>
    <w:p>
      <w:pPr>
        <w:bidi/>
        <w:spacing w:after="120"/>
        <w:jc w:val="right"/>
      </w:pPr>
      <w:r>
        <w:rPr>
          <w:rFonts w:ascii="Arial" w:cs="Arial" w:eastAsia="Arial" w:hAnsi="Arial"/>
          <w:sz w:val="2"/>
          <w:szCs w:val="2"/>
          <w:rtl/>
        </w:rPr>
        <w:t xml:space="preserve"/>
      </w:r>
    </w:p>
    <w:p>
      <w:pPr>
        <w:bidi/>
        <w:jc w:val="right"/>
      </w:pPr>
      <w:r>
        <w:br w:type="page"/>
      </w: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</w:tblGrid>
      <w:tr>
        <w:tc>
          <w:tcPr>
            <w:shd w:fill="008C99" w:color="auto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30"/>
                <w:szCs w:val="30"/>
                <w:rtl/>
              </w:rPr>
              <w:t xml:space="preserve">7. משפחה עם ילדים בוגרים</w:t>
            </w:r>
          </w:p>
          <w:p>
            <w:pPr>
              <w:bidi/>
              <w:spacing w:after="0" w:before="20"/>
              <w:jc w:val="right"/>
            </w:pPr>
            <w:r>
              <w:rPr>
                <w:rFonts w:ascii="Arial" w:cs="Arial" w:eastAsia="Arial" w:hAnsi="Arial"/>
                <w:color w:val="FFFFFF"/>
                <w:sz w:val="17"/>
                <w:szCs w:val="17"/>
                <w:rtl/>
              </w:rPr>
              <w:t xml:space="preserve">מצב חיים · משפחות עם ילדים</w:t>
            </w:r>
          </w:p>
        </w:tc>
      </w:tr>
    </w:tbl>
    <w:p>
      <w:pPr>
        <w:bidi/>
        <w:spacing w:after="120" w:before="160"/>
        <w:jc w:val="right"/>
      </w:pPr>
      <w:r>
        <w:rPr>
          <w:rFonts w:ascii="Arial" w:cs="Arial" w:eastAsia="Arial" w:hAnsi="Arial"/>
          <w:color w:val="5B6670"/>
          <w:sz w:val="21"/>
          <w:szCs w:val="21"/>
          <w:rtl/>
        </w:rPr>
        <w:t xml:space="preserve">ילדים מעל 18 / בהשכלה גבוהה</w:t>
      </w:r>
    </w:p>
    <w:p>
      <w:pPr>
        <w:bidi/>
        <w:spacing w:after="120"/>
        <w:jc w:val="right"/>
      </w:pPr>
      <w:r>
        <w:rPr>
          <w:rFonts w:ascii="Arial" w:cs="Arial" w:eastAsia="Arial" w:hAnsi="Arial"/>
          <w:b/>
          <w:bCs/>
          <w:color w:val="008C99"/>
          <w:sz w:val="24"/>
          <w:szCs w:val="24"/>
          <w:rtl/>
        </w:rPr>
        <w:t xml:space="preserve">הזכויות העיקריות לבדיקה</w:t>
      </w:r>
    </w:p>
    <w:tbl>
      <w:tblPr>
        <w:tblW w:type="pct" w:w="100%"/>
        <w:tblBorders>
          <w:top w:val="single" w:color="D9E0E2" w:sz="4"/>
          <w:left w:val="single" w:color="D9E0E2" w:sz="4"/>
          <w:bottom w:val="single" w:color="D9E0E2" w:sz="4"/>
          <w:right w:val="single" w:color="D9E0E2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F7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bidi/>
              <w:spacing w:after="40"/>
              <w:jc w:val="right"/>
            </w:pPr>
            <w:r>
              <w:rPr>
                <w:rFonts w:ascii="Arial" w:cs="Arial" w:eastAsia="Arial" w:hAnsi="Arial"/>
                <w:b/>
                <w:bCs/>
                <w:color w:val="1F2933"/>
                <w:sz w:val="23"/>
                <w:szCs w:val="23"/>
                <w:rtl/>
              </w:rPr>
              <w:t xml:space="preserve">נקודות זיכוי ממס הכנסה להורה גרוש או פרוד עבור גידול ילדים  </w:t>
            </w: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  <w:shd w:fill="A12C3B" w:color="auto" w:val="clear"/>
                <w:rtl/>
              </w:rPr>
              <w:t xml:space="preserve"> חובה לבדוק </w:t>
            </w:r>
          </w:p>
          <w:p>
            <w:pPr>
              <w:bidi/>
              <w:spacing w:after="30"/>
              <w:jc w:val="right"/>
            </w:pPr>
            <w:r>
              <w:rPr>
                <w:rFonts w:ascii="Arial" w:cs="Arial" w:eastAsia="Arial" w:hAnsi="Arial"/>
                <w:color w:val="5B6670"/>
                <w:sz w:val="19"/>
                <w:szCs w:val="19"/>
                <w:rtl/>
              </w:rPr>
              <w:t xml:space="preserve">הורה גרוש/פרוד המגדל ילד או משלם מזונות זכאי לנקודת זיכוי נוספת ממס – יש לעדכן טופס 101 ולבדוק החזר מס</w:t>
            </w:r>
          </w:p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b/>
                <w:bCs/>
                <w:color w:val="008C99"/>
                <w:sz w:val="18"/>
                <w:szCs w:val="18"/>
                <w:rtl/>
              </w:rPr>
              <w:t xml:space="preserve">מה מקבלים: 2,904 ₪/שנה (נקודת זיכוי)</w:t>
            </w:r>
          </w:p>
        </w:tc>
      </w:tr>
    </w:tbl>
    <w:p>
      <w:pPr>
        <w:bidi/>
        <w:spacing w:after="120"/>
        <w:jc w:val="right"/>
      </w:pPr>
      <w:r>
        <w:rPr>
          <w:rFonts w:ascii="Arial" w:cs="Arial" w:eastAsia="Arial" w:hAnsi="Arial"/>
          <w:sz w:val="2"/>
          <w:szCs w:val="2"/>
          <w:rtl/>
        </w:rPr>
        <w:t xml:space="preserve"/>
      </w:r>
    </w:p>
    <w:tbl>
      <w:tblPr>
        <w:tblW w:type="pct" w:w="100%"/>
        <w:tblBorders>
          <w:top w:val="single" w:color="D9E0E2" w:sz="4"/>
          <w:left w:val="single" w:color="D9E0E2" w:sz="4"/>
          <w:bottom w:val="single" w:color="D9E0E2" w:sz="4"/>
          <w:right w:val="single" w:color="D9E0E2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F7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bidi/>
              <w:spacing w:after="40"/>
              <w:jc w:val="right"/>
            </w:pPr>
            <w:r>
              <w:rPr>
                <w:rFonts w:ascii="Arial" w:cs="Arial" w:eastAsia="Arial" w:hAnsi="Arial"/>
                <w:b/>
                <w:bCs/>
                <w:color w:val="1F2933"/>
                <w:sz w:val="23"/>
                <w:szCs w:val="23"/>
                <w:rtl/>
              </w:rPr>
              <w:t xml:space="preserve">נקודות זיכוי ממס הכנסה ל'הורה אחד' עבור גידול ילדים  </w:t>
            </w: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  <w:shd w:fill="A12C3B" w:color="auto" w:val="clear"/>
                <w:rtl/>
              </w:rPr>
              <w:t xml:space="preserve"> חובה לבדוק </w:t>
            </w:r>
          </w:p>
          <w:p>
            <w:pPr>
              <w:bidi/>
              <w:spacing w:after="30"/>
              <w:jc w:val="right"/>
            </w:pPr>
            <w:r>
              <w:rPr>
                <w:rFonts w:ascii="Arial" w:cs="Arial" w:eastAsia="Arial" w:hAnsi="Arial"/>
                <w:color w:val="5B6670"/>
                <w:sz w:val="19"/>
                <w:szCs w:val="19"/>
                <w:rtl/>
              </w:rPr>
              <w:t xml:space="preserve">הורה שגידל ילד לאחר פטירת ההורה השני זכאי לנקודת זיכוי 'הורה אחד' – יש לעדכן טופס 101 מיד</w:t>
            </w:r>
          </w:p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b/>
                <w:bCs/>
                <w:color w:val="008C99"/>
                <w:sz w:val="18"/>
                <w:szCs w:val="18"/>
                <w:rtl/>
              </w:rPr>
              <w:t xml:space="preserve">מה מקבלים: 2,904 ₪/שנה (נקודת זיכוי)</w:t>
            </w:r>
          </w:p>
        </w:tc>
      </w:tr>
    </w:tbl>
    <w:p>
      <w:pPr>
        <w:bidi/>
        <w:spacing w:after="120"/>
        <w:jc w:val="right"/>
      </w:pPr>
      <w:r>
        <w:rPr>
          <w:rFonts w:ascii="Arial" w:cs="Arial" w:eastAsia="Arial" w:hAnsi="Arial"/>
          <w:sz w:val="2"/>
          <w:szCs w:val="2"/>
          <w:rtl/>
        </w:rPr>
        <w:t xml:space="preserve"/>
      </w:r>
    </w:p>
    <w:tbl>
      <w:tblPr>
        <w:tblW w:type="pct" w:w="100%"/>
        <w:tblBorders>
          <w:top w:val="single" w:color="D9E0E2" w:sz="4"/>
          <w:left w:val="single" w:color="D9E0E2" w:sz="4"/>
          <w:bottom w:val="single" w:color="D9E0E2" w:sz="4"/>
          <w:right w:val="single" w:color="D9E0E2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F7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bidi/>
              <w:spacing w:after="40"/>
              <w:jc w:val="right"/>
            </w:pPr>
            <w:r>
              <w:rPr>
                <w:rFonts w:ascii="Arial" w:cs="Arial" w:eastAsia="Arial" w:hAnsi="Arial"/>
                <w:b/>
                <w:bCs/>
                <w:color w:val="1F2933"/>
                <w:sz w:val="23"/>
                <w:szCs w:val="23"/>
                <w:rtl/>
              </w:rPr>
              <w:t xml:space="preserve">טופס 101 - כרטיס עובד לקבלת נקודות זיכוי, הקלות ותיאום מס דרך המעסיק  </w:t>
            </w: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  <w:shd w:fill="A12C3B" w:color="auto" w:val="clear"/>
                <w:rtl/>
              </w:rPr>
              <w:t xml:space="preserve"> חובה לבדוק </w:t>
            </w:r>
          </w:p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color w:val="5B6670"/>
                <w:sz w:val="19"/>
                <w:szCs w:val="19"/>
                <w:rtl/>
              </w:rPr>
              <w:t xml:space="preserve">כל עובד שכיר חייב למלא טופס 101 בתחילת שנה ובכל שינוי אישי כדי לקבל את נקודות הזיכוי המגיעות לו בתלוש.</w:t>
            </w:r>
          </w:p>
        </w:tc>
      </w:tr>
    </w:tbl>
    <w:p>
      <w:pPr>
        <w:bidi/>
        <w:spacing w:after="120"/>
        <w:jc w:val="right"/>
      </w:pPr>
      <w:r>
        <w:rPr>
          <w:rFonts w:ascii="Arial" w:cs="Arial" w:eastAsia="Arial" w:hAnsi="Arial"/>
          <w:sz w:val="2"/>
          <w:szCs w:val="2"/>
          <w:rtl/>
        </w:rPr>
        <w:t xml:space="preserve"/>
      </w:r>
    </w:p>
    <w:tbl>
      <w:tblPr>
        <w:tblW w:type="pct" w:w="100%"/>
        <w:tblBorders>
          <w:top w:val="single" w:color="D9E0E2" w:sz="4"/>
          <w:left w:val="single" w:color="D9E0E2" w:sz="4"/>
          <w:bottom w:val="single" w:color="D9E0E2" w:sz="4"/>
          <w:right w:val="single" w:color="D9E0E2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F7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bidi/>
              <w:spacing w:after="40"/>
              <w:jc w:val="right"/>
            </w:pPr>
            <w:r>
              <w:rPr>
                <w:rFonts w:ascii="Arial" w:cs="Arial" w:eastAsia="Arial" w:hAnsi="Arial"/>
                <w:b/>
                <w:bCs/>
                <w:color w:val="1F2933"/>
                <w:sz w:val="23"/>
                <w:szCs w:val="23"/>
                <w:rtl/>
              </w:rPr>
              <w:t xml:space="preserve">נקודות זיכוי ממס הכנסה להורים לילדים  </w:t>
            </w: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  <w:shd w:fill="A12C3B" w:color="auto" w:val="clear"/>
                <w:rtl/>
              </w:rPr>
              <w:t xml:space="preserve"> חובה לבדוק </w:t>
            </w:r>
          </w:p>
          <w:p>
            <w:pPr>
              <w:bidi/>
              <w:spacing w:after="30"/>
              <w:jc w:val="right"/>
            </w:pPr>
            <w:r>
              <w:rPr>
                <w:rFonts w:ascii="Arial" w:cs="Arial" w:eastAsia="Arial" w:hAnsi="Arial"/>
                <w:color w:val="5B6670"/>
                <w:sz w:val="19"/>
                <w:szCs w:val="19"/>
                <w:rtl/>
              </w:rPr>
              <w:t xml:space="preserve">כל הורה לילדים זכאי לנקודות זיכוי שמפחיתות מס הכנסה – יש לעדכן טופס 101 ולא להשאיר כסף על השולחן</w:t>
            </w:r>
          </w:p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b/>
                <w:bCs/>
                <w:color w:val="008C99"/>
                <w:sz w:val="18"/>
                <w:szCs w:val="18"/>
                <w:rtl/>
              </w:rPr>
              <w:t xml:space="preserve">מה מקבלים: עד 4,356 ₪/שנה (1.5 נקודות) ויותר בגילאים צעירים</w:t>
            </w:r>
          </w:p>
        </w:tc>
      </w:tr>
    </w:tbl>
    <w:p>
      <w:pPr>
        <w:bidi/>
        <w:spacing w:after="120"/>
        <w:jc w:val="right"/>
      </w:pPr>
      <w:r>
        <w:rPr>
          <w:rFonts w:ascii="Arial" w:cs="Arial" w:eastAsia="Arial" w:hAnsi="Arial"/>
          <w:sz w:val="2"/>
          <w:szCs w:val="2"/>
          <w:rtl/>
        </w:rPr>
        <w:t xml:space="preserve"/>
      </w:r>
    </w:p>
    <w:tbl>
      <w:tblPr>
        <w:tblW w:type="pct" w:w="100%"/>
        <w:tblBorders>
          <w:top w:val="single" w:color="D9E0E2" w:sz="4"/>
          <w:left w:val="single" w:color="D9E0E2" w:sz="4"/>
          <w:bottom w:val="single" w:color="D9E0E2" w:sz="4"/>
          <w:right w:val="single" w:color="D9E0E2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F7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bidi/>
              <w:spacing w:after="40"/>
              <w:jc w:val="right"/>
            </w:pPr>
            <w:r>
              <w:rPr>
                <w:rFonts w:ascii="Arial" w:cs="Arial" w:eastAsia="Arial" w:hAnsi="Arial"/>
                <w:b/>
                <w:bCs/>
                <w:color w:val="1F2933"/>
                <w:sz w:val="23"/>
                <w:szCs w:val="23"/>
                <w:rtl/>
              </w:rPr>
              <w:t xml:space="preserve">נקודות זיכוי ממס הכנסה לעולה חדש  </w:t>
            </w: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  <w:shd w:fill="A12C3B" w:color="auto" w:val="clear"/>
                <w:rtl/>
              </w:rPr>
              <w:t xml:space="preserve"> חובה לבדוק </w:t>
            </w:r>
          </w:p>
          <w:p>
            <w:pPr>
              <w:bidi/>
              <w:spacing w:after="30"/>
              <w:jc w:val="right"/>
            </w:pPr>
            <w:r>
              <w:rPr>
                <w:rFonts w:ascii="Arial" w:cs="Arial" w:eastAsia="Arial" w:hAnsi="Arial"/>
                <w:color w:val="5B6670"/>
                <w:sz w:val="19"/>
                <w:szCs w:val="19"/>
                <w:rtl/>
              </w:rPr>
              <w:t xml:space="preserve">עולה חדש זכאי לנקודות זיכוי ממס למשך 42–54 חודשים – חייבים לבקש אצל המעסיק בטופס 101 אחרת פוספסות</w:t>
            </w:r>
          </w:p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b/>
                <w:bCs/>
                <w:color w:val="008C99"/>
                <w:sz w:val="18"/>
                <w:szCs w:val="18"/>
                <w:rtl/>
              </w:rPr>
              <w:t xml:space="preserve">מה מקבלים: עד 2,904 ₪/שנה לנקודה</w:t>
            </w:r>
          </w:p>
        </w:tc>
      </w:tr>
    </w:tbl>
    <w:p>
      <w:pPr>
        <w:bidi/>
        <w:spacing w:after="120"/>
        <w:jc w:val="right"/>
      </w:pPr>
      <w:r>
        <w:rPr>
          <w:rFonts w:ascii="Arial" w:cs="Arial" w:eastAsia="Arial" w:hAnsi="Arial"/>
          <w:sz w:val="2"/>
          <w:szCs w:val="2"/>
          <w:rtl/>
        </w:rPr>
        <w:t xml:space="preserve"/>
      </w:r>
    </w:p>
    <w:tbl>
      <w:tblPr>
        <w:tblW w:type="pct" w:w="100%"/>
        <w:tblBorders>
          <w:top w:val="single" w:color="D9E0E2" w:sz="4"/>
          <w:left w:val="single" w:color="D9E0E2" w:sz="4"/>
          <w:bottom w:val="single" w:color="D9E0E2" w:sz="4"/>
          <w:right w:val="single" w:color="D9E0E2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F7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bidi/>
              <w:spacing w:after="40"/>
              <w:jc w:val="right"/>
            </w:pPr>
            <w:r>
              <w:rPr>
                <w:rFonts w:ascii="Arial" w:cs="Arial" w:eastAsia="Arial" w:hAnsi="Arial"/>
                <w:b/>
                <w:bCs/>
                <w:color w:val="1F2933"/>
                <w:sz w:val="23"/>
                <w:szCs w:val="23"/>
                <w:rtl/>
              </w:rPr>
              <w:t xml:space="preserve">נקודות זיכוי ממס הכנסה להורה לילד או בוגר עם מוגבלות  </w:t>
            </w: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  <w:shd w:fill="A12C3B" w:color="auto" w:val="clear"/>
                <w:rtl/>
              </w:rPr>
              <w:t xml:space="preserve"> חובה לבדוק </w:t>
            </w:r>
          </w:p>
          <w:p>
            <w:pPr>
              <w:bidi/>
              <w:spacing w:after="30"/>
              <w:jc w:val="right"/>
            </w:pPr>
            <w:r>
              <w:rPr>
                <w:rFonts w:ascii="Arial" w:cs="Arial" w:eastAsia="Arial" w:hAnsi="Arial"/>
                <w:color w:val="5B6670"/>
                <w:sz w:val="19"/>
                <w:szCs w:val="19"/>
                <w:rtl/>
              </w:rPr>
              <w:t xml:space="preserve">הורה לילד עם מוגבלות (גמלת ילד נכה, עיוורון, מוגבלות שכלית) זכאי ל-2 נקודות זיכוי – 484 ₪/חודש הפחתת מס</w:t>
            </w:r>
          </w:p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b/>
                <w:bCs/>
                <w:color w:val="008C99"/>
                <w:sz w:val="18"/>
                <w:szCs w:val="18"/>
                <w:rtl/>
              </w:rPr>
              <w:t xml:space="preserve">מה מקבלים: 5,808 ₪/שנה (2 נקודות זיכוי)</w:t>
            </w:r>
          </w:p>
        </w:tc>
      </w:tr>
    </w:tbl>
    <w:p>
      <w:pPr>
        <w:bidi/>
        <w:spacing w:after="120"/>
        <w:jc w:val="right"/>
      </w:pPr>
      <w:r>
        <w:rPr>
          <w:rFonts w:ascii="Arial" w:cs="Arial" w:eastAsia="Arial" w:hAnsi="Arial"/>
          <w:sz w:val="2"/>
          <w:szCs w:val="2"/>
          <w:rtl/>
        </w:rPr>
        <w:t xml:space="preserve"/>
      </w:r>
    </w:p>
    <w:tbl>
      <w:tblPr>
        <w:tblW w:type="pct" w:w="100%"/>
        <w:tblBorders>
          <w:top w:val="single" w:color="D9E0E2" w:sz="4"/>
          <w:left w:val="single" w:color="D9E0E2" w:sz="4"/>
          <w:bottom w:val="single" w:color="D9E0E2" w:sz="4"/>
          <w:right w:val="single" w:color="D9E0E2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F7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bidi/>
              <w:spacing w:after="40"/>
              <w:jc w:val="right"/>
            </w:pPr>
            <w:r>
              <w:rPr>
                <w:rFonts w:ascii="Arial" w:cs="Arial" w:eastAsia="Arial" w:hAnsi="Arial"/>
                <w:b/>
                <w:bCs/>
                <w:color w:val="1F2933"/>
                <w:sz w:val="23"/>
                <w:szCs w:val="23"/>
                <w:rtl/>
              </w:rPr>
              <w:t xml:space="preserve">נקודות זיכוי ממס הכנסה לחיילים משוחררים ומסיימי שירות לאומי או אזרחי  </w:t>
            </w: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  <w:shd w:fill="008C99" w:color="auto" w:val="clear"/>
                <w:rtl/>
              </w:rPr>
              <w:t xml:space="preserve"> מומלץ לבדוק </w:t>
            </w:r>
          </w:p>
          <w:p>
            <w:pPr>
              <w:bidi/>
              <w:spacing w:after="30"/>
              <w:jc w:val="right"/>
            </w:pPr>
            <w:r>
              <w:rPr>
                <w:rFonts w:ascii="Arial" w:cs="Arial" w:eastAsia="Arial" w:hAnsi="Arial"/>
                <w:color w:val="5B6670"/>
                <w:sz w:val="19"/>
                <w:szCs w:val="19"/>
                <w:rtl/>
              </w:rPr>
              <w:t xml:space="preserve">חייל משוחרר זכאי ל-2 נקודות זיכוי ל-36 חודשים – חייבים לבקש אצל המעסיק בטופס 101, לא מגיע אוטומטית</w:t>
            </w:r>
          </w:p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b/>
                <w:bCs/>
                <w:color w:val="008C99"/>
                <w:sz w:val="18"/>
                <w:szCs w:val="18"/>
                <w:rtl/>
              </w:rPr>
              <w:t xml:space="preserve">מה מקבלים: עד 5,808 ₪/שנה</w:t>
            </w:r>
          </w:p>
        </w:tc>
      </w:tr>
    </w:tbl>
    <w:p>
      <w:pPr>
        <w:bidi/>
        <w:spacing w:after="120"/>
        <w:jc w:val="right"/>
      </w:pPr>
      <w:r>
        <w:rPr>
          <w:rFonts w:ascii="Arial" w:cs="Arial" w:eastAsia="Arial" w:hAnsi="Arial"/>
          <w:sz w:val="2"/>
          <w:szCs w:val="2"/>
          <w:rtl/>
        </w:rPr>
        <w:t xml:space="preserve"/>
      </w:r>
    </w:p>
    <w:tbl>
      <w:tblPr>
        <w:tblW w:type="pct" w:w="100%"/>
        <w:tblBorders>
          <w:top w:val="single" w:color="D9E0E2" w:sz="4"/>
          <w:left w:val="single" w:color="D9E0E2" w:sz="4"/>
          <w:bottom w:val="single" w:color="D9E0E2" w:sz="4"/>
          <w:right w:val="single" w:color="D9E0E2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F7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bidi/>
              <w:spacing w:after="40"/>
              <w:jc w:val="right"/>
            </w:pPr>
            <w:r>
              <w:rPr>
                <w:rFonts w:ascii="Arial" w:cs="Arial" w:eastAsia="Arial" w:hAnsi="Arial"/>
                <w:b/>
                <w:bCs/>
                <w:color w:val="1F2933"/>
                <w:sz w:val="23"/>
                <w:szCs w:val="23"/>
                <w:rtl/>
              </w:rPr>
              <w:t xml:space="preserve">נקודות זיכוי ממס הכנסה למי שמפרנסים את בני זוגם  </w:t>
            </w: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  <w:shd w:fill="008C99" w:color="auto" w:val="clear"/>
                <w:rtl/>
              </w:rPr>
              <w:t xml:space="preserve"> מומלץ לבדוק </w:t>
            </w:r>
          </w:p>
          <w:p>
            <w:pPr>
              <w:bidi/>
              <w:spacing w:after="30"/>
              <w:jc w:val="right"/>
            </w:pPr>
            <w:r>
              <w:rPr>
                <w:rFonts w:ascii="Arial" w:cs="Arial" w:eastAsia="Arial" w:hAnsi="Arial"/>
                <w:color w:val="5B6670"/>
                <w:sz w:val="19"/>
                <w:szCs w:val="19"/>
                <w:rtl/>
              </w:rPr>
              <w:t xml:space="preserve">נשוי/אה שכלכלת בן/בת זוגם עליהם ובן/בת הזוג הגיע/ה לגיל פרישה, עיוור/ת או נכה — זכאי/ת לנקודת זיכוי ממס.</w:t>
            </w:r>
          </w:p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b/>
                <w:bCs/>
                <w:color w:val="008C99"/>
                <w:sz w:val="18"/>
                <w:szCs w:val="18"/>
                <w:rtl/>
              </w:rPr>
              <w:t xml:space="preserve">מה מקבלים: עד 2,904 ₪/שנה לנקודת זיכוי</w:t>
            </w:r>
          </w:p>
        </w:tc>
      </w:tr>
    </w:tbl>
    <w:p>
      <w:pPr>
        <w:bidi/>
        <w:spacing w:after="120"/>
        <w:jc w:val="right"/>
      </w:pPr>
      <w:r>
        <w:rPr>
          <w:rFonts w:ascii="Arial" w:cs="Arial" w:eastAsia="Arial" w:hAnsi="Arial"/>
          <w:sz w:val="2"/>
          <w:szCs w:val="2"/>
          <w:rtl/>
        </w:rPr>
        <w:t xml:space="preserve"/>
      </w:r>
    </w:p>
    <w:p>
      <w:pPr>
        <w:bidi/>
        <w:jc w:val="right"/>
      </w:pPr>
      <w:r>
        <w:br w:type="page"/>
      </w: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</w:tblGrid>
      <w:tr>
        <w:tc>
          <w:tcPr>
            <w:shd w:fill="008C99" w:color="auto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30"/>
                <w:szCs w:val="30"/>
                <w:rtl/>
              </w:rPr>
              <w:t xml:space="preserve">8. הורה יחיד / חד-הורי</w:t>
            </w:r>
          </w:p>
          <w:p>
            <w:pPr>
              <w:bidi/>
              <w:spacing w:after="0" w:before="20"/>
              <w:jc w:val="right"/>
            </w:pPr>
            <w:r>
              <w:rPr>
                <w:rFonts w:ascii="Arial" w:cs="Arial" w:eastAsia="Arial" w:hAnsi="Arial"/>
                <w:color w:val="FFFFFF"/>
                <w:sz w:val="17"/>
                <w:szCs w:val="17"/>
                <w:rtl/>
              </w:rPr>
              <w:t xml:space="preserve">מצב חיים · משפחות עם ילדים</w:t>
            </w:r>
          </w:p>
        </w:tc>
      </w:tr>
    </w:tbl>
    <w:p>
      <w:pPr>
        <w:bidi/>
        <w:spacing w:after="120" w:before="160"/>
        <w:jc w:val="right"/>
      </w:pPr>
      <w:r>
        <w:rPr>
          <w:rFonts w:ascii="Arial" w:cs="Arial" w:eastAsia="Arial" w:hAnsi="Arial"/>
          <w:color w:val="5B6670"/>
          <w:sz w:val="21"/>
          <w:szCs w:val="21"/>
          <w:rtl/>
        </w:rPr>
        <w:t xml:space="preserve">משפחה חד-הורית</w:t>
      </w:r>
    </w:p>
    <w:p>
      <w:pPr>
        <w:bidi/>
        <w:spacing w:after="120"/>
        <w:jc w:val="right"/>
      </w:pPr>
      <w:r>
        <w:rPr>
          <w:rFonts w:ascii="Arial" w:cs="Arial" w:eastAsia="Arial" w:hAnsi="Arial"/>
          <w:b/>
          <w:bCs/>
          <w:color w:val="008C99"/>
          <w:sz w:val="24"/>
          <w:szCs w:val="24"/>
          <w:rtl/>
        </w:rPr>
        <w:t xml:space="preserve">הזכויות העיקריות לבדיקה</w:t>
      </w:r>
    </w:p>
    <w:tbl>
      <w:tblPr>
        <w:tblW w:type="pct" w:w="100%"/>
        <w:tblBorders>
          <w:top w:val="single" w:color="D9E0E2" w:sz="4"/>
          <w:left w:val="single" w:color="D9E0E2" w:sz="4"/>
          <w:bottom w:val="single" w:color="D9E0E2" w:sz="4"/>
          <w:right w:val="single" w:color="D9E0E2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F7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bidi/>
              <w:spacing w:after="40"/>
              <w:jc w:val="right"/>
            </w:pPr>
            <w:r>
              <w:rPr>
                <w:rFonts w:ascii="Arial" w:cs="Arial" w:eastAsia="Arial" w:hAnsi="Arial"/>
                <w:b/>
                <w:bCs/>
                <w:color w:val="1F2933"/>
                <w:sz w:val="23"/>
                <w:szCs w:val="23"/>
                <w:rtl/>
              </w:rPr>
              <w:t xml:space="preserve">נקודות זיכוי ממס הכנסה להורה גרוש או פרוד עבור גידול ילדים  </w:t>
            </w: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  <w:shd w:fill="A12C3B" w:color="auto" w:val="clear"/>
                <w:rtl/>
              </w:rPr>
              <w:t xml:space="preserve"> חובה לבדוק </w:t>
            </w:r>
          </w:p>
          <w:p>
            <w:pPr>
              <w:bidi/>
              <w:spacing w:after="30"/>
              <w:jc w:val="right"/>
            </w:pPr>
            <w:r>
              <w:rPr>
                <w:rFonts w:ascii="Arial" w:cs="Arial" w:eastAsia="Arial" w:hAnsi="Arial"/>
                <w:color w:val="5B6670"/>
                <w:sz w:val="19"/>
                <w:szCs w:val="19"/>
                <w:rtl/>
              </w:rPr>
              <w:t xml:space="preserve">הורה גרוש/פרוד המגדל ילד או משלם מזונות זכאי לנקודת זיכוי נוספת ממס – יש לעדכן טופס 101 ולבדוק החזר מס</w:t>
            </w:r>
          </w:p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b/>
                <w:bCs/>
                <w:color w:val="008C99"/>
                <w:sz w:val="18"/>
                <w:szCs w:val="18"/>
                <w:rtl/>
              </w:rPr>
              <w:t xml:space="preserve">מה מקבלים: 2,904 ₪/שנה (נקודת זיכוי)</w:t>
            </w:r>
          </w:p>
        </w:tc>
      </w:tr>
    </w:tbl>
    <w:p>
      <w:pPr>
        <w:bidi/>
        <w:spacing w:after="120"/>
        <w:jc w:val="right"/>
      </w:pPr>
      <w:r>
        <w:rPr>
          <w:rFonts w:ascii="Arial" w:cs="Arial" w:eastAsia="Arial" w:hAnsi="Arial"/>
          <w:sz w:val="2"/>
          <w:szCs w:val="2"/>
          <w:rtl/>
        </w:rPr>
        <w:t xml:space="preserve"/>
      </w:r>
    </w:p>
    <w:tbl>
      <w:tblPr>
        <w:tblW w:type="pct" w:w="100%"/>
        <w:tblBorders>
          <w:top w:val="single" w:color="D9E0E2" w:sz="4"/>
          <w:left w:val="single" w:color="D9E0E2" w:sz="4"/>
          <w:bottom w:val="single" w:color="D9E0E2" w:sz="4"/>
          <w:right w:val="single" w:color="D9E0E2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F7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bidi/>
              <w:spacing w:after="40"/>
              <w:jc w:val="right"/>
            </w:pPr>
            <w:r>
              <w:rPr>
                <w:rFonts w:ascii="Arial" w:cs="Arial" w:eastAsia="Arial" w:hAnsi="Arial"/>
                <w:b/>
                <w:bCs/>
                <w:color w:val="1F2933"/>
                <w:sz w:val="23"/>
                <w:szCs w:val="23"/>
                <w:rtl/>
              </w:rPr>
              <w:t xml:space="preserve">נקודות זיכוי ממס הכנסה ל'הורה אחד' עבור גידול ילדים  </w:t>
            </w: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  <w:shd w:fill="A12C3B" w:color="auto" w:val="clear"/>
                <w:rtl/>
              </w:rPr>
              <w:t xml:space="preserve"> חובה לבדוק </w:t>
            </w:r>
          </w:p>
          <w:p>
            <w:pPr>
              <w:bidi/>
              <w:spacing w:after="30"/>
              <w:jc w:val="right"/>
            </w:pPr>
            <w:r>
              <w:rPr>
                <w:rFonts w:ascii="Arial" w:cs="Arial" w:eastAsia="Arial" w:hAnsi="Arial"/>
                <w:color w:val="5B6670"/>
                <w:sz w:val="19"/>
                <w:szCs w:val="19"/>
                <w:rtl/>
              </w:rPr>
              <w:t xml:space="preserve">הורה שגידל ילד לאחר פטירת ההורה השני זכאי לנקודת זיכוי 'הורה אחד' – יש לעדכן טופס 101 מיד</w:t>
            </w:r>
          </w:p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b/>
                <w:bCs/>
                <w:color w:val="008C99"/>
                <w:sz w:val="18"/>
                <w:szCs w:val="18"/>
                <w:rtl/>
              </w:rPr>
              <w:t xml:space="preserve">מה מקבלים: 2,904 ₪/שנה (נקודת זיכוי)</w:t>
            </w:r>
          </w:p>
        </w:tc>
      </w:tr>
    </w:tbl>
    <w:p>
      <w:pPr>
        <w:bidi/>
        <w:spacing w:after="120"/>
        <w:jc w:val="right"/>
      </w:pPr>
      <w:r>
        <w:rPr>
          <w:rFonts w:ascii="Arial" w:cs="Arial" w:eastAsia="Arial" w:hAnsi="Arial"/>
          <w:sz w:val="2"/>
          <w:szCs w:val="2"/>
          <w:rtl/>
        </w:rPr>
        <w:t xml:space="preserve"/>
      </w:r>
    </w:p>
    <w:tbl>
      <w:tblPr>
        <w:tblW w:type="pct" w:w="100%"/>
        <w:tblBorders>
          <w:top w:val="single" w:color="D9E0E2" w:sz="4"/>
          <w:left w:val="single" w:color="D9E0E2" w:sz="4"/>
          <w:bottom w:val="single" w:color="D9E0E2" w:sz="4"/>
          <w:right w:val="single" w:color="D9E0E2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F7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bidi/>
              <w:spacing w:after="40"/>
              <w:jc w:val="right"/>
            </w:pPr>
            <w:r>
              <w:rPr>
                <w:rFonts w:ascii="Arial" w:cs="Arial" w:eastAsia="Arial" w:hAnsi="Arial"/>
                <w:b/>
                <w:bCs/>
                <w:color w:val="1F2933"/>
                <w:sz w:val="23"/>
                <w:szCs w:val="23"/>
                <w:rtl/>
              </w:rPr>
              <w:t xml:space="preserve">הנחה בארנונה להורה יחיד  </w:t>
            </w: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  <w:shd w:fill="A12C3B" w:color="auto" w:val="clear"/>
                <w:rtl/>
              </w:rPr>
              <w:t xml:space="preserve"> חובה לבדוק </w:t>
            </w:r>
          </w:p>
          <w:p>
            <w:pPr>
              <w:bidi/>
              <w:spacing w:after="30"/>
              <w:jc w:val="right"/>
            </w:pPr>
            <w:r>
              <w:rPr>
                <w:rFonts w:ascii="Arial" w:cs="Arial" w:eastAsia="Arial" w:hAnsi="Arial"/>
                <w:color w:val="5B6670"/>
                <w:sz w:val="19"/>
                <w:szCs w:val="19"/>
                <w:rtl/>
              </w:rPr>
              <w:t xml:space="preserve">הורה יחיד עם ילד מתחת לגיל 18 זכאי להנחה של עד 20% בארנונה — יש להגיש בקשה לרשות המקומית.</w:t>
            </w:r>
          </w:p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b/>
                <w:bCs/>
                <w:color w:val="008C99"/>
                <w:sz w:val="18"/>
                <w:szCs w:val="18"/>
                <w:rtl/>
              </w:rPr>
              <w:t xml:space="preserve">מה מקבלים: עד 20% הנחה בארנונה שנתית</w:t>
            </w:r>
          </w:p>
        </w:tc>
      </w:tr>
    </w:tbl>
    <w:p>
      <w:pPr>
        <w:bidi/>
        <w:spacing w:after="120"/>
        <w:jc w:val="right"/>
      </w:pPr>
      <w:r>
        <w:rPr>
          <w:rFonts w:ascii="Arial" w:cs="Arial" w:eastAsia="Arial" w:hAnsi="Arial"/>
          <w:sz w:val="2"/>
          <w:szCs w:val="2"/>
          <w:rtl/>
        </w:rPr>
        <w:t xml:space="preserve"/>
      </w:r>
    </w:p>
    <w:tbl>
      <w:tblPr>
        <w:tblW w:type="pct" w:w="100%"/>
        <w:tblBorders>
          <w:top w:val="single" w:color="D9E0E2" w:sz="4"/>
          <w:left w:val="single" w:color="D9E0E2" w:sz="4"/>
          <w:bottom w:val="single" w:color="D9E0E2" w:sz="4"/>
          <w:right w:val="single" w:color="D9E0E2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F7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bidi/>
              <w:spacing w:after="40"/>
              <w:jc w:val="right"/>
            </w:pPr>
            <w:r>
              <w:rPr>
                <w:rFonts w:ascii="Arial" w:cs="Arial" w:eastAsia="Arial" w:hAnsi="Arial"/>
                <w:b/>
                <w:bCs/>
                <w:color w:val="1F2933"/>
                <w:sz w:val="23"/>
                <w:szCs w:val="23"/>
                <w:rtl/>
              </w:rPr>
              <w:t xml:space="preserve">תשלום מזונות מביטוח לאומי  </w:t>
            </w: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  <w:shd w:fill="A12C3B" w:color="auto" w:val="clear"/>
                <w:rtl/>
              </w:rPr>
              <w:t xml:space="preserve"> חובה לבדוק </w:t>
            </w:r>
          </w:p>
          <w:p>
            <w:pPr>
              <w:bidi/>
              <w:spacing w:after="30"/>
              <w:jc w:val="right"/>
            </w:pPr>
            <w:r>
              <w:rPr>
                <w:rFonts w:ascii="Arial" w:cs="Arial" w:eastAsia="Arial" w:hAnsi="Arial"/>
                <w:color w:val="5B6670"/>
                <w:sz w:val="19"/>
                <w:szCs w:val="19"/>
                <w:rtl/>
              </w:rPr>
              <w:t xml:space="preserve">יש פסק דין למזונות והחייב אינו משלם? ביטוח לאומי ישלם במקומו — הגש תביעה מיד</w:t>
            </w:r>
          </w:p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b/>
                <w:bCs/>
                <w:color w:val="008C99"/>
                <w:sz w:val="18"/>
                <w:szCs w:val="18"/>
                <w:rtl/>
              </w:rPr>
              <w:t xml:space="preserve">מה מקבלים: לפי פסק הדין</w:t>
            </w:r>
          </w:p>
        </w:tc>
      </w:tr>
    </w:tbl>
    <w:p>
      <w:pPr>
        <w:bidi/>
        <w:spacing w:after="120"/>
        <w:jc w:val="right"/>
      </w:pPr>
      <w:r>
        <w:rPr>
          <w:rFonts w:ascii="Arial" w:cs="Arial" w:eastAsia="Arial" w:hAnsi="Arial"/>
          <w:sz w:val="2"/>
          <w:szCs w:val="2"/>
          <w:rtl/>
        </w:rPr>
        <w:t xml:space="preserve"/>
      </w:r>
    </w:p>
    <w:tbl>
      <w:tblPr>
        <w:tblW w:type="pct" w:w="100%"/>
        <w:tblBorders>
          <w:top w:val="single" w:color="D9E0E2" w:sz="4"/>
          <w:left w:val="single" w:color="D9E0E2" w:sz="4"/>
          <w:bottom w:val="single" w:color="D9E0E2" w:sz="4"/>
          <w:right w:val="single" w:color="D9E0E2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F7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bidi/>
              <w:spacing w:after="40"/>
              <w:jc w:val="right"/>
            </w:pPr>
            <w:r>
              <w:rPr>
                <w:rFonts w:ascii="Arial" w:cs="Arial" w:eastAsia="Arial" w:hAnsi="Arial"/>
                <w:b/>
                <w:bCs/>
                <w:color w:val="1F2933"/>
                <w:sz w:val="23"/>
                <w:szCs w:val="23"/>
                <w:rtl/>
              </w:rPr>
              <w:t xml:space="preserve">קצבת ילדים  </w:t>
            </w: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  <w:shd w:fill="A12C3B" w:color="auto" w:val="clear"/>
                <w:rtl/>
              </w:rPr>
              <w:t xml:space="preserve"> חובה לבדוק </w:t>
            </w:r>
          </w:p>
          <w:p>
            <w:pPr>
              <w:bidi/>
              <w:spacing w:after="30"/>
              <w:jc w:val="right"/>
            </w:pPr>
            <w:r>
              <w:rPr>
                <w:rFonts w:ascii="Arial" w:cs="Arial" w:eastAsia="Arial" w:hAnsi="Arial"/>
                <w:color w:val="5B6670"/>
                <w:sz w:val="19"/>
                <w:szCs w:val="19"/>
                <w:rtl/>
              </w:rPr>
              <w:t xml:space="preserve">הורה לילד עד גיל 18? ביטוח לאומי משלם קצבת ילדים חודשית — ודא שהתביעה מוגשת במיוחד לילד שנולד בחו"ל או אומץ</w:t>
            </w:r>
          </w:p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b/>
                <w:bCs/>
                <w:color w:val="008C99"/>
                <w:sz w:val="18"/>
                <w:szCs w:val="18"/>
                <w:rtl/>
              </w:rPr>
              <w:t xml:space="preserve">מה מקבלים: 173–219 ₪/ילד/חודש</w:t>
            </w:r>
          </w:p>
        </w:tc>
      </w:tr>
    </w:tbl>
    <w:p>
      <w:pPr>
        <w:bidi/>
        <w:spacing w:after="120"/>
        <w:jc w:val="right"/>
      </w:pPr>
      <w:r>
        <w:rPr>
          <w:rFonts w:ascii="Arial" w:cs="Arial" w:eastAsia="Arial" w:hAnsi="Arial"/>
          <w:sz w:val="2"/>
          <w:szCs w:val="2"/>
          <w:rtl/>
        </w:rPr>
        <w:t xml:space="preserve"/>
      </w:r>
    </w:p>
    <w:tbl>
      <w:tblPr>
        <w:tblW w:type="pct" w:w="100%"/>
        <w:tblBorders>
          <w:top w:val="single" w:color="D9E0E2" w:sz="4"/>
          <w:left w:val="single" w:color="D9E0E2" w:sz="4"/>
          <w:bottom w:val="single" w:color="D9E0E2" w:sz="4"/>
          <w:right w:val="single" w:color="D9E0E2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F7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bidi/>
              <w:spacing w:after="40"/>
              <w:jc w:val="right"/>
            </w:pPr>
            <w:r>
              <w:rPr>
                <w:rFonts w:ascii="Arial" w:cs="Arial" w:eastAsia="Arial" w:hAnsi="Arial"/>
                <w:b/>
                <w:bCs/>
                <w:color w:val="1F2933"/>
                <w:sz w:val="23"/>
                <w:szCs w:val="23"/>
                <w:rtl/>
              </w:rPr>
              <w:t xml:space="preserve">נקודות זיכוי ממס הכנסה להורים לילדים  </w:t>
            </w: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  <w:shd w:fill="A12C3B" w:color="auto" w:val="clear"/>
                <w:rtl/>
              </w:rPr>
              <w:t xml:space="preserve"> חובה לבדוק </w:t>
            </w:r>
          </w:p>
          <w:p>
            <w:pPr>
              <w:bidi/>
              <w:spacing w:after="30"/>
              <w:jc w:val="right"/>
            </w:pPr>
            <w:r>
              <w:rPr>
                <w:rFonts w:ascii="Arial" w:cs="Arial" w:eastAsia="Arial" w:hAnsi="Arial"/>
                <w:color w:val="5B6670"/>
                <w:sz w:val="19"/>
                <w:szCs w:val="19"/>
                <w:rtl/>
              </w:rPr>
              <w:t xml:space="preserve">כל הורה לילדים זכאי לנקודות זיכוי שמפחיתות מס הכנסה – יש לעדכן טופס 101 ולא להשאיר כסף על השולחן</w:t>
            </w:r>
          </w:p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b/>
                <w:bCs/>
                <w:color w:val="008C99"/>
                <w:sz w:val="18"/>
                <w:szCs w:val="18"/>
                <w:rtl/>
              </w:rPr>
              <w:t xml:space="preserve">מה מקבלים: עד 4,356 ₪/שנה (1.5 נקודות) ויותר בגילאים צעירים</w:t>
            </w:r>
          </w:p>
        </w:tc>
      </w:tr>
    </w:tbl>
    <w:p>
      <w:pPr>
        <w:bidi/>
        <w:spacing w:after="120"/>
        <w:jc w:val="right"/>
      </w:pPr>
      <w:r>
        <w:rPr>
          <w:rFonts w:ascii="Arial" w:cs="Arial" w:eastAsia="Arial" w:hAnsi="Arial"/>
          <w:sz w:val="2"/>
          <w:szCs w:val="2"/>
          <w:rtl/>
        </w:rPr>
        <w:t xml:space="preserve"/>
      </w:r>
    </w:p>
    <w:tbl>
      <w:tblPr>
        <w:tblW w:type="pct" w:w="100%"/>
        <w:tblBorders>
          <w:top w:val="single" w:color="D9E0E2" w:sz="4"/>
          <w:left w:val="single" w:color="D9E0E2" w:sz="4"/>
          <w:bottom w:val="single" w:color="D9E0E2" w:sz="4"/>
          <w:right w:val="single" w:color="D9E0E2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F7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bidi/>
              <w:spacing w:after="40"/>
              <w:jc w:val="right"/>
            </w:pPr>
            <w:r>
              <w:rPr>
                <w:rFonts w:ascii="Arial" w:cs="Arial" w:eastAsia="Arial" w:hAnsi="Arial"/>
                <w:b/>
                <w:bCs/>
                <w:color w:val="1F2933"/>
                <w:sz w:val="23"/>
                <w:szCs w:val="23"/>
                <w:rtl/>
              </w:rPr>
              <w:t xml:space="preserve">פתיחת תיק מזונות בהוצאה לפועל - מסלול רגיל או מסלול מזונות  </w:t>
            </w: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  <w:shd w:fill="A12C3B" w:color="auto" w:val="clear"/>
                <w:rtl/>
              </w:rPr>
              <w:t xml:space="preserve"> חובה לבדוק </w:t>
            </w:r>
          </w:p>
          <w:p>
            <w:pPr>
              <w:bidi/>
              <w:spacing w:after="30"/>
              <w:jc w:val="right"/>
            </w:pPr>
            <w:r>
              <w:rPr>
                <w:rFonts w:ascii="Arial" w:cs="Arial" w:eastAsia="Arial" w:hAnsi="Arial"/>
                <w:color w:val="5B6670"/>
                <w:sz w:val="19"/>
                <w:szCs w:val="19"/>
                <w:rtl/>
              </w:rPr>
              <w:t xml:space="preserve">יש פסק דין מזונות שהחייב לא משלם? ניתן לפתוח תיק גבייה בהוצאה לפועל במסלול מזונות לגבות את החוב.</w:t>
            </w:r>
          </w:p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b/>
                <w:bCs/>
                <w:color w:val="008C99"/>
                <w:sz w:val="18"/>
                <w:szCs w:val="18"/>
                <w:rtl/>
              </w:rPr>
              <w:t xml:space="preserve">מה מקבלים: לפי פסק הדין</w:t>
            </w:r>
          </w:p>
        </w:tc>
      </w:tr>
    </w:tbl>
    <w:p>
      <w:pPr>
        <w:bidi/>
        <w:spacing w:after="120"/>
        <w:jc w:val="right"/>
      </w:pPr>
      <w:r>
        <w:rPr>
          <w:rFonts w:ascii="Arial" w:cs="Arial" w:eastAsia="Arial" w:hAnsi="Arial"/>
          <w:sz w:val="2"/>
          <w:szCs w:val="2"/>
          <w:rtl/>
        </w:rPr>
        <w:t xml:space="preserve"/>
      </w:r>
    </w:p>
    <w:tbl>
      <w:tblPr>
        <w:tblW w:type="pct" w:w="100%"/>
        <w:tblBorders>
          <w:top w:val="single" w:color="D9E0E2" w:sz="4"/>
          <w:left w:val="single" w:color="D9E0E2" w:sz="4"/>
          <w:bottom w:val="single" w:color="D9E0E2" w:sz="4"/>
          <w:right w:val="single" w:color="D9E0E2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F7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bidi/>
              <w:spacing w:after="40"/>
              <w:jc w:val="right"/>
            </w:pPr>
            <w:r>
              <w:rPr>
                <w:rFonts w:ascii="Arial" w:cs="Arial" w:eastAsia="Arial" w:hAnsi="Arial"/>
                <w:b/>
                <w:bCs/>
                <w:color w:val="1F2933"/>
                <w:sz w:val="23"/>
                <w:szCs w:val="23"/>
                <w:rtl/>
              </w:rPr>
              <w:t xml:space="preserve">סיוע בשכר דירה למקבלי גמלת הבטחת הכנסה / השלמת הכנסה  </w:t>
            </w: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  <w:shd w:fill="008C99" w:color="auto" w:val="clear"/>
                <w:rtl/>
              </w:rPr>
              <w:t xml:space="preserve"> מומלץ לבדוק </w:t>
            </w:r>
          </w:p>
          <w:p>
            <w:pPr>
              <w:bidi/>
              <w:spacing w:after="30"/>
              <w:jc w:val="right"/>
            </w:pPr>
            <w:r>
              <w:rPr>
                <w:rFonts w:ascii="Arial" w:cs="Arial" w:eastAsia="Arial" w:hAnsi="Arial"/>
                <w:color w:val="5B6670"/>
                <w:sz w:val="19"/>
                <w:szCs w:val="19"/>
                <w:rtl/>
              </w:rPr>
              <w:t xml:space="preserve">מקבל הבטחת הכנסה וגר בשכירות? בדוק סיוע נוסף בשכר דירה ממשרד הבינוי והשיכון</w:t>
            </w:r>
          </w:p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b/>
                <w:bCs/>
                <w:color w:val="008C99"/>
                <w:sz w:val="18"/>
                <w:szCs w:val="18"/>
                <w:rtl/>
              </w:rPr>
              <w:t xml:space="preserve">מה מקבלים: סיוע חודשי (לפי הרכב המשפחה)</w:t>
            </w:r>
          </w:p>
        </w:tc>
      </w:tr>
    </w:tbl>
    <w:p>
      <w:pPr>
        <w:bidi/>
        <w:spacing w:after="120"/>
        <w:jc w:val="right"/>
      </w:pPr>
      <w:r>
        <w:rPr>
          <w:rFonts w:ascii="Arial" w:cs="Arial" w:eastAsia="Arial" w:hAnsi="Arial"/>
          <w:sz w:val="2"/>
          <w:szCs w:val="2"/>
          <w:rtl/>
        </w:rPr>
        <w:t xml:space="preserve"/>
      </w:r>
    </w:p>
    <w:p>
      <w:pPr>
        <w:bidi/>
        <w:jc w:val="right"/>
      </w:pPr>
      <w:r>
        <w:br w:type="page"/>
      </w: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</w:tblGrid>
      <w:tr>
        <w:tc>
          <w:tcPr>
            <w:shd w:fill="008C99" w:color="auto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30"/>
                <w:szCs w:val="30"/>
                <w:rtl/>
              </w:rPr>
              <w:t xml:space="preserve">9. לקראת פרישה</w:t>
            </w:r>
          </w:p>
          <w:p>
            <w:pPr>
              <w:bidi/>
              <w:spacing w:after="0" w:before="20"/>
              <w:jc w:val="right"/>
            </w:pPr>
            <w:r>
              <w:rPr>
                <w:rFonts w:ascii="Arial" w:cs="Arial" w:eastAsia="Arial" w:hAnsi="Arial"/>
                <w:color w:val="FFFFFF"/>
                <w:sz w:val="17"/>
                <w:szCs w:val="17"/>
                <w:rtl/>
              </w:rPr>
              <w:t xml:space="preserve">מצב חיים · מבוגרים ופרישה</w:t>
            </w:r>
          </w:p>
        </w:tc>
      </w:tr>
    </w:tbl>
    <w:p>
      <w:pPr>
        <w:bidi/>
        <w:spacing w:after="120" w:before="160"/>
        <w:jc w:val="right"/>
      </w:pPr>
      <w:r>
        <w:rPr>
          <w:rFonts w:ascii="Arial" w:cs="Arial" w:eastAsia="Arial" w:hAnsi="Arial"/>
          <w:color w:val="5B6670"/>
          <w:sz w:val="21"/>
          <w:szCs w:val="21"/>
          <w:rtl/>
        </w:rPr>
        <w:t xml:space="preserve">גיל 60–67</w:t>
      </w:r>
    </w:p>
    <w:p>
      <w:pPr>
        <w:bidi/>
        <w:spacing w:after="120"/>
        <w:jc w:val="right"/>
      </w:pPr>
      <w:r>
        <w:rPr>
          <w:rFonts w:ascii="Arial" w:cs="Arial" w:eastAsia="Arial" w:hAnsi="Arial"/>
          <w:b/>
          <w:bCs/>
          <w:color w:val="008C99"/>
          <w:sz w:val="24"/>
          <w:szCs w:val="24"/>
          <w:rtl/>
        </w:rPr>
        <w:t xml:space="preserve">הזכויות העיקריות לבדיקה</w:t>
      </w:r>
    </w:p>
    <w:tbl>
      <w:tblPr>
        <w:tblW w:type="pct" w:w="100%"/>
        <w:tblBorders>
          <w:top w:val="single" w:color="D9E0E2" w:sz="4"/>
          <w:left w:val="single" w:color="D9E0E2" w:sz="4"/>
          <w:bottom w:val="single" w:color="D9E0E2" w:sz="4"/>
          <w:right w:val="single" w:color="D9E0E2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F7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bidi/>
              <w:spacing w:after="40"/>
              <w:jc w:val="right"/>
            </w:pPr>
            <w:r>
              <w:rPr>
                <w:rFonts w:ascii="Arial" w:cs="Arial" w:eastAsia="Arial" w:hAnsi="Arial"/>
                <w:b/>
                <w:bCs/>
                <w:color w:val="1F2933"/>
                <w:sz w:val="23"/>
                <w:szCs w:val="23"/>
                <w:rtl/>
              </w:rPr>
              <w:t xml:space="preserve">טופס 161 דיגיטלי ובחירת ייעוד כספי פיצויים בסיום עבודה  </w:t>
            </w: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  <w:shd w:fill="A12C3B" w:color="auto" w:val="clear"/>
                <w:rtl/>
              </w:rPr>
              <w:t xml:space="preserve"> חובה לבדוק </w:t>
            </w:r>
          </w:p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color w:val="5B6670"/>
                <w:sz w:val="19"/>
                <w:szCs w:val="19"/>
                <w:rtl/>
              </w:rPr>
              <w:t xml:space="preserve">עובד שסיים עבודה ומקבל טופס 161 — חייב לבחור מה לעשות עם כספי הפיצויים לפני שמנוכה מס שגוי.</w:t>
            </w:r>
          </w:p>
        </w:tc>
      </w:tr>
    </w:tbl>
    <w:p>
      <w:pPr>
        <w:bidi/>
        <w:spacing w:after="120"/>
        <w:jc w:val="right"/>
      </w:pPr>
      <w:r>
        <w:rPr>
          <w:rFonts w:ascii="Arial" w:cs="Arial" w:eastAsia="Arial" w:hAnsi="Arial"/>
          <w:sz w:val="2"/>
          <w:szCs w:val="2"/>
          <w:rtl/>
        </w:rPr>
        <w:t xml:space="preserve"/>
      </w:r>
    </w:p>
    <w:tbl>
      <w:tblPr>
        <w:tblW w:type="pct" w:w="100%"/>
        <w:tblBorders>
          <w:top w:val="single" w:color="D9E0E2" w:sz="4"/>
          <w:left w:val="single" w:color="D9E0E2" w:sz="4"/>
          <w:bottom w:val="single" w:color="D9E0E2" w:sz="4"/>
          <w:right w:val="single" w:color="D9E0E2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F7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bidi/>
              <w:spacing w:after="40"/>
              <w:jc w:val="right"/>
            </w:pPr>
            <w:r>
              <w:rPr>
                <w:rFonts w:ascii="Arial" w:cs="Arial" w:eastAsia="Arial" w:hAnsi="Arial"/>
                <w:b/>
                <w:bCs/>
                <w:color w:val="1F2933"/>
                <w:sz w:val="23"/>
                <w:szCs w:val="23"/>
                <w:rtl/>
              </w:rPr>
              <w:t xml:space="preserve">פנסיית שאירים מקרן פנסיה למשפחה אחרי פטירת עמית  </w:t>
            </w: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  <w:shd w:fill="A12C3B" w:color="auto" w:val="clear"/>
                <w:rtl/>
              </w:rPr>
              <w:t xml:space="preserve"> חובה לבדוק </w:t>
            </w:r>
          </w:p>
          <w:p>
            <w:pPr>
              <w:bidi/>
              <w:spacing w:after="30"/>
              <w:jc w:val="right"/>
            </w:pPr>
            <w:r>
              <w:rPr>
                <w:rFonts w:ascii="Arial" w:cs="Arial" w:eastAsia="Arial" w:hAnsi="Arial"/>
                <w:color w:val="5B6670"/>
                <w:sz w:val="19"/>
                <w:szCs w:val="19"/>
                <w:rtl/>
              </w:rPr>
              <w:t xml:space="preserve">משפחה שאיבדה מפרנס שהיה מבוטח בקרן פנסיה זכאית לקצבת שאירים — יש לפנות לקרן מיד לאחר הפטירה.</w:t>
            </w:r>
          </w:p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b/>
                <w:bCs/>
                <w:color w:val="008C99"/>
                <w:sz w:val="18"/>
                <w:szCs w:val="18"/>
                <w:rtl/>
              </w:rPr>
              <w:t xml:space="preserve">מה מקבלים: קצבה חודשית לפי תקנון הקרן</w:t>
            </w:r>
          </w:p>
        </w:tc>
      </w:tr>
    </w:tbl>
    <w:p>
      <w:pPr>
        <w:bidi/>
        <w:spacing w:after="120"/>
        <w:jc w:val="right"/>
      </w:pPr>
      <w:r>
        <w:rPr>
          <w:rFonts w:ascii="Arial" w:cs="Arial" w:eastAsia="Arial" w:hAnsi="Arial"/>
          <w:sz w:val="2"/>
          <w:szCs w:val="2"/>
          <w:rtl/>
        </w:rPr>
        <w:t xml:space="preserve"/>
      </w:r>
    </w:p>
    <w:tbl>
      <w:tblPr>
        <w:tblW w:type="pct" w:w="100%"/>
        <w:tblBorders>
          <w:top w:val="single" w:color="D9E0E2" w:sz="4"/>
          <w:left w:val="single" w:color="D9E0E2" w:sz="4"/>
          <w:bottom w:val="single" w:color="D9E0E2" w:sz="4"/>
          <w:right w:val="single" w:color="D9E0E2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F7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bidi/>
              <w:spacing w:after="40"/>
              <w:jc w:val="right"/>
            </w:pPr>
            <w:r>
              <w:rPr>
                <w:rFonts w:ascii="Arial" w:cs="Arial" w:eastAsia="Arial" w:hAnsi="Arial"/>
                <w:b/>
                <w:bCs/>
                <w:color w:val="1F2933"/>
                <w:sz w:val="23"/>
                <w:szCs w:val="23"/>
                <w:rtl/>
              </w:rPr>
              <w:t xml:space="preserve">ביטוח פנסיוני לעובד עצמאי - חובת הפקדה וחיסכון במס  </w:t>
            </w: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  <w:shd w:fill="A12C3B" w:color="auto" w:val="clear"/>
                <w:rtl/>
              </w:rPr>
              <w:t xml:space="preserve"> חובה לבדוק </w:t>
            </w:r>
          </w:p>
          <w:p>
            <w:pPr>
              <w:bidi/>
              <w:spacing w:after="30"/>
              <w:jc w:val="right"/>
            </w:pPr>
            <w:r>
              <w:rPr>
                <w:rFonts w:ascii="Arial" w:cs="Arial" w:eastAsia="Arial" w:hAnsi="Arial"/>
                <w:color w:val="5B6670"/>
                <w:sz w:val="19"/>
                <w:szCs w:val="19"/>
                <w:rtl/>
              </w:rPr>
              <w:t xml:space="preserve">עצמאי חייב בהפקדה לפנסיה לפי חוק ומקבל הטבות מס — מי שאינו מפקיד מפסיד חיסכון וחשוף לקנסות.</w:t>
            </w:r>
          </w:p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b/>
                <w:bCs/>
                <w:color w:val="008C99"/>
                <w:sz w:val="18"/>
                <w:szCs w:val="18"/>
                <w:rtl/>
              </w:rPr>
              <w:t xml:space="preserve">מה מקבלים: הטבת מס על הפקדות + חיסכון עתידי</w:t>
            </w:r>
          </w:p>
        </w:tc>
      </w:tr>
    </w:tbl>
    <w:p>
      <w:pPr>
        <w:bidi/>
        <w:spacing w:after="120"/>
        <w:jc w:val="right"/>
      </w:pPr>
      <w:r>
        <w:rPr>
          <w:rFonts w:ascii="Arial" w:cs="Arial" w:eastAsia="Arial" w:hAnsi="Arial"/>
          <w:sz w:val="2"/>
          <w:szCs w:val="2"/>
          <w:rtl/>
        </w:rPr>
        <w:t xml:space="preserve"/>
      </w:r>
    </w:p>
    <w:tbl>
      <w:tblPr>
        <w:tblW w:type="pct" w:w="100%"/>
        <w:tblBorders>
          <w:top w:val="single" w:color="D9E0E2" w:sz="4"/>
          <w:left w:val="single" w:color="D9E0E2" w:sz="4"/>
          <w:bottom w:val="single" w:color="D9E0E2" w:sz="4"/>
          <w:right w:val="single" w:color="D9E0E2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F7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bidi/>
              <w:spacing w:after="40"/>
              <w:jc w:val="right"/>
            </w:pPr>
            <w:r>
              <w:rPr>
                <w:rFonts w:ascii="Arial" w:cs="Arial" w:eastAsia="Arial" w:hAnsi="Arial"/>
                <w:b/>
                <w:bCs/>
                <w:color w:val="1F2933"/>
                <w:sz w:val="23"/>
                <w:szCs w:val="23"/>
                <w:rtl/>
              </w:rPr>
              <w:t xml:space="preserve">פתיחת חשבון עובר ושב וסירוב בלתי סביר של בנק לפתוח חשבון  </w:t>
            </w: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  <w:shd w:fill="A12C3B" w:color="auto" w:val="clear"/>
                <w:rtl/>
              </w:rPr>
              <w:t xml:space="preserve"> חובה לבדוק </w:t>
            </w:r>
          </w:p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color w:val="5B6670"/>
                <w:sz w:val="19"/>
                <w:szCs w:val="19"/>
                <w:rtl/>
              </w:rPr>
              <w:t xml:space="preserve">בנק שסירב לפתוח חשבון בסיסי ללא סיבה מספקת – זכות חוקית לחשבון; יש להתלונן לפיקוח על הבנקים</w:t>
            </w:r>
          </w:p>
        </w:tc>
      </w:tr>
    </w:tbl>
    <w:p>
      <w:pPr>
        <w:bidi/>
        <w:spacing w:after="120"/>
        <w:jc w:val="right"/>
      </w:pPr>
      <w:r>
        <w:rPr>
          <w:rFonts w:ascii="Arial" w:cs="Arial" w:eastAsia="Arial" w:hAnsi="Arial"/>
          <w:sz w:val="2"/>
          <w:szCs w:val="2"/>
          <w:rtl/>
        </w:rPr>
        <w:t xml:space="preserve"/>
      </w:r>
    </w:p>
    <w:tbl>
      <w:tblPr>
        <w:tblW w:type="pct" w:w="100%"/>
        <w:tblBorders>
          <w:top w:val="single" w:color="D9E0E2" w:sz="4"/>
          <w:left w:val="single" w:color="D9E0E2" w:sz="4"/>
          <w:bottom w:val="single" w:color="D9E0E2" w:sz="4"/>
          <w:right w:val="single" w:color="D9E0E2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F7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bidi/>
              <w:spacing w:after="40"/>
              <w:jc w:val="right"/>
            </w:pPr>
            <w:r>
              <w:rPr>
                <w:rFonts w:ascii="Arial" w:cs="Arial" w:eastAsia="Arial" w:hAnsi="Arial"/>
                <w:b/>
                <w:bCs/>
                <w:color w:val="1F2933"/>
                <w:sz w:val="23"/>
                <w:szCs w:val="23"/>
                <w:rtl/>
              </w:rPr>
              <w:t xml:space="preserve">פיצויי פיטורים וזכויות בכספי הפיצויים  </w:t>
            </w: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  <w:shd w:fill="A12C3B" w:color="auto" w:val="clear"/>
                <w:rtl/>
              </w:rPr>
              <w:t xml:space="preserve"> חובה לבדוק </w:t>
            </w:r>
          </w:p>
          <w:p>
            <w:pPr>
              <w:bidi/>
              <w:spacing w:after="30"/>
              <w:jc w:val="right"/>
            </w:pPr>
            <w:r>
              <w:rPr>
                <w:rFonts w:ascii="Arial" w:cs="Arial" w:eastAsia="Arial" w:hAnsi="Arial"/>
                <w:color w:val="5B6670"/>
                <w:sz w:val="19"/>
                <w:szCs w:val="19"/>
                <w:rtl/>
              </w:rPr>
              <w:t xml:space="preserve">פוטרת אחרי שנת עבודה? בדוק זכאות לפיצויי פיטורים ושחרור כספי הפיצויים מהקרן — גם התפטרות בנסיבות מסוימות מזכה</w:t>
            </w:r>
          </w:p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b/>
                <w:bCs/>
                <w:color w:val="008C99"/>
                <w:sz w:val="18"/>
                <w:szCs w:val="18"/>
                <w:rtl/>
              </w:rPr>
              <w:t xml:space="preserve">מה מקבלים: משכורת × שנות ותק</w:t>
            </w:r>
          </w:p>
        </w:tc>
      </w:tr>
    </w:tbl>
    <w:p>
      <w:pPr>
        <w:bidi/>
        <w:spacing w:after="120"/>
        <w:jc w:val="right"/>
      </w:pPr>
      <w:r>
        <w:rPr>
          <w:rFonts w:ascii="Arial" w:cs="Arial" w:eastAsia="Arial" w:hAnsi="Arial"/>
          <w:sz w:val="2"/>
          <w:szCs w:val="2"/>
          <w:rtl/>
        </w:rPr>
        <w:t xml:space="preserve"/>
      </w:r>
    </w:p>
    <w:tbl>
      <w:tblPr>
        <w:tblW w:type="pct" w:w="100%"/>
        <w:tblBorders>
          <w:top w:val="single" w:color="D9E0E2" w:sz="4"/>
          <w:left w:val="single" w:color="D9E0E2" w:sz="4"/>
          <w:bottom w:val="single" w:color="D9E0E2" w:sz="4"/>
          <w:right w:val="single" w:color="D9E0E2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F7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bidi/>
              <w:spacing w:after="40"/>
              <w:jc w:val="right"/>
            </w:pPr>
            <w:r>
              <w:rPr>
                <w:rFonts w:ascii="Arial" w:cs="Arial" w:eastAsia="Arial" w:hAnsi="Arial"/>
                <w:b/>
                <w:bCs/>
                <w:color w:val="1F2933"/>
                <w:sz w:val="23"/>
                <w:szCs w:val="23"/>
                <w:rtl/>
              </w:rPr>
              <w:t xml:space="preserve">המשך הפרשות לפנסיה וקרן השתלמות בחופשת לידה  </w:t>
            </w: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  <w:shd w:fill="A12C3B" w:color="auto" w:val="clear"/>
                <w:rtl/>
              </w:rPr>
              <w:t xml:space="preserve"> חובה לבדוק </w:t>
            </w:r>
          </w:p>
          <w:p>
            <w:pPr>
              <w:bidi/>
              <w:spacing w:after="30"/>
              <w:jc w:val="right"/>
            </w:pPr>
            <w:r>
              <w:rPr>
                <w:rFonts w:ascii="Arial" w:cs="Arial" w:eastAsia="Arial" w:hAnsi="Arial"/>
                <w:color w:val="5B6670"/>
                <w:sz w:val="19"/>
                <w:szCs w:val="19"/>
                <w:rtl/>
              </w:rPr>
              <w:t xml:space="preserve">מעסיק חייב להמשיך להפקיד לפנסיה וקרן השתלמות בתקופת חופשת לידה שיש בה זכאות לדמי לידה — יש לוודא.</w:t>
            </w:r>
          </w:p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b/>
                <w:bCs/>
                <w:color w:val="008C99"/>
                <w:sz w:val="18"/>
                <w:szCs w:val="18"/>
                <w:rtl/>
              </w:rPr>
              <w:t xml:space="preserve">מה מקבלים: המשך הפקדות פנסיה/גמל/קרן השתלמות</w:t>
            </w:r>
          </w:p>
        </w:tc>
      </w:tr>
    </w:tbl>
    <w:p>
      <w:pPr>
        <w:bidi/>
        <w:spacing w:after="120"/>
        <w:jc w:val="right"/>
      </w:pPr>
      <w:r>
        <w:rPr>
          <w:rFonts w:ascii="Arial" w:cs="Arial" w:eastAsia="Arial" w:hAnsi="Arial"/>
          <w:sz w:val="2"/>
          <w:szCs w:val="2"/>
          <w:rtl/>
        </w:rPr>
        <w:t xml:space="preserve"/>
      </w:r>
    </w:p>
    <w:tbl>
      <w:tblPr>
        <w:tblW w:type="pct" w:w="100%"/>
        <w:tblBorders>
          <w:top w:val="single" w:color="D9E0E2" w:sz="4"/>
          <w:left w:val="single" w:color="D9E0E2" w:sz="4"/>
          <w:bottom w:val="single" w:color="D9E0E2" w:sz="4"/>
          <w:right w:val="single" w:color="D9E0E2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F7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bidi/>
              <w:spacing w:after="40"/>
              <w:jc w:val="right"/>
            </w:pPr>
            <w:r>
              <w:rPr>
                <w:rFonts w:ascii="Arial" w:cs="Arial" w:eastAsia="Arial" w:hAnsi="Arial"/>
                <w:b/>
                <w:bCs/>
                <w:color w:val="1F2933"/>
                <w:sz w:val="23"/>
                <w:szCs w:val="23"/>
                <w:rtl/>
              </w:rPr>
              <w:t xml:space="preserve">פטור ממס הכנסה לאנשים עם נכות רפואית גבוהה או עיוורון  </w:t>
            </w: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  <w:shd w:fill="A12C3B" w:color="auto" w:val="clear"/>
                <w:rtl/>
              </w:rPr>
              <w:t xml:space="preserve"> חובה לבדוק </w:t>
            </w:r>
          </w:p>
          <w:p>
            <w:pPr>
              <w:bidi/>
              <w:spacing w:after="30"/>
              <w:jc w:val="right"/>
            </w:pPr>
            <w:r>
              <w:rPr>
                <w:rFonts w:ascii="Arial" w:cs="Arial" w:eastAsia="Arial" w:hAnsi="Arial"/>
                <w:color w:val="5B6670"/>
                <w:sz w:val="19"/>
                <w:szCs w:val="19"/>
                <w:rtl/>
              </w:rPr>
              <w:t xml:space="preserve">אדם עם נכות רפואית 90%+ זכאי לפטור ממס הכנסה – יש לפנות לוועדה רפואית לקביעת אחוזים לצרכי מס ולבקש החזר עד 6 שנים אחורה</w:t>
            </w:r>
          </w:p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b/>
                <w:bCs/>
                <w:color w:val="008C99"/>
                <w:sz w:val="18"/>
                <w:szCs w:val="18"/>
                <w:rtl/>
              </w:rPr>
              <w:t xml:space="preserve">מה מקבלים: פטור ממס על הכנסה עד 445,200 ₪/שנה</w:t>
            </w:r>
          </w:p>
        </w:tc>
      </w:tr>
    </w:tbl>
    <w:p>
      <w:pPr>
        <w:bidi/>
        <w:spacing w:after="120"/>
        <w:jc w:val="right"/>
      </w:pPr>
      <w:r>
        <w:rPr>
          <w:rFonts w:ascii="Arial" w:cs="Arial" w:eastAsia="Arial" w:hAnsi="Arial"/>
          <w:sz w:val="2"/>
          <w:szCs w:val="2"/>
          <w:rtl/>
        </w:rPr>
        <w:t xml:space="preserve"/>
      </w:r>
    </w:p>
    <w:tbl>
      <w:tblPr>
        <w:tblW w:type="pct" w:w="100%"/>
        <w:tblBorders>
          <w:top w:val="single" w:color="D9E0E2" w:sz="4"/>
          <w:left w:val="single" w:color="D9E0E2" w:sz="4"/>
          <w:bottom w:val="single" w:color="D9E0E2" w:sz="4"/>
          <w:right w:val="single" w:color="D9E0E2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F7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bidi/>
              <w:spacing w:after="40"/>
              <w:jc w:val="right"/>
            </w:pPr>
            <w:r>
              <w:rPr>
                <w:rFonts w:ascii="Arial" w:cs="Arial" w:eastAsia="Arial" w:hAnsi="Arial"/>
                <w:b/>
                <w:bCs/>
                <w:color w:val="1F2933"/>
                <w:sz w:val="23"/>
                <w:szCs w:val="23"/>
                <w:rtl/>
              </w:rPr>
              <w:t xml:space="preserve">פטור מלא או חלקי ממס הכנסה על הכנסה מהשכרת דירת מגורים  </w:t>
            </w: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  <w:shd w:fill="A12C3B" w:color="auto" w:val="clear"/>
                <w:rtl/>
              </w:rPr>
              <w:t xml:space="preserve"> חובה לבדוק </w:t>
            </w:r>
          </w:p>
          <w:p>
            <w:pPr>
              <w:bidi/>
              <w:spacing w:after="30"/>
              <w:jc w:val="right"/>
            </w:pPr>
            <w:r>
              <w:rPr>
                <w:rFonts w:ascii="Arial" w:cs="Arial" w:eastAsia="Arial" w:hAnsi="Arial"/>
                <w:color w:val="5B6670"/>
                <w:sz w:val="19"/>
                <w:szCs w:val="19"/>
                <w:rtl/>
              </w:rPr>
              <w:t xml:space="preserve">משכיר דירה למגורים — אם שכר הדירה עד 5,654 ₪/חודש פטור ממס הכנסה לגמרי; מעל — יש פטור חלקי.</w:t>
            </w:r>
          </w:p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b/>
                <w:bCs/>
                <w:color w:val="008C99"/>
                <w:sz w:val="18"/>
                <w:szCs w:val="18"/>
                <w:rtl/>
              </w:rPr>
              <w:t xml:space="preserve">מה מקבלים: פטור מלא על עד 5,654 ₪/חודש</w:t>
            </w:r>
          </w:p>
        </w:tc>
      </w:tr>
    </w:tbl>
    <w:p>
      <w:pPr>
        <w:bidi/>
        <w:spacing w:after="120"/>
        <w:jc w:val="right"/>
      </w:pPr>
      <w:r>
        <w:rPr>
          <w:rFonts w:ascii="Arial" w:cs="Arial" w:eastAsia="Arial" w:hAnsi="Arial"/>
          <w:sz w:val="2"/>
          <w:szCs w:val="2"/>
          <w:rtl/>
        </w:rPr>
        <w:t xml:space="preserve"/>
      </w:r>
    </w:p>
    <w:p>
      <w:pPr>
        <w:bidi/>
        <w:jc w:val="right"/>
      </w:pPr>
      <w:r>
        <w:br w:type="page"/>
      </w: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</w:tblGrid>
      <w:tr>
        <w:tc>
          <w:tcPr>
            <w:shd w:fill="008C99" w:color="auto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30"/>
                <w:szCs w:val="30"/>
                <w:rtl/>
              </w:rPr>
              <w:t xml:space="preserve">10. גיל הזהב / פנסיונרים</w:t>
            </w:r>
          </w:p>
          <w:p>
            <w:pPr>
              <w:bidi/>
              <w:spacing w:after="0" w:before="20"/>
              <w:jc w:val="right"/>
            </w:pPr>
            <w:r>
              <w:rPr>
                <w:rFonts w:ascii="Arial" w:cs="Arial" w:eastAsia="Arial" w:hAnsi="Arial"/>
                <w:color w:val="FFFFFF"/>
                <w:sz w:val="17"/>
                <w:szCs w:val="17"/>
                <w:rtl/>
              </w:rPr>
              <w:t xml:space="preserve">מצב חיים · מבוגרים ופרישה</w:t>
            </w:r>
          </w:p>
        </w:tc>
      </w:tr>
    </w:tbl>
    <w:p>
      <w:pPr>
        <w:bidi/>
        <w:spacing w:after="120" w:before="160"/>
        <w:jc w:val="right"/>
      </w:pPr>
      <w:r>
        <w:rPr>
          <w:rFonts w:ascii="Arial" w:cs="Arial" w:eastAsia="Arial" w:hAnsi="Arial"/>
          <w:color w:val="5B6670"/>
          <w:sz w:val="21"/>
          <w:szCs w:val="21"/>
          <w:rtl/>
        </w:rPr>
        <w:t xml:space="preserve">גיל 67+</w:t>
      </w:r>
    </w:p>
    <w:p>
      <w:pPr>
        <w:bidi/>
        <w:spacing w:after="120"/>
        <w:jc w:val="right"/>
      </w:pPr>
      <w:r>
        <w:rPr>
          <w:rFonts w:ascii="Arial" w:cs="Arial" w:eastAsia="Arial" w:hAnsi="Arial"/>
          <w:b/>
          <w:bCs/>
          <w:color w:val="008C99"/>
          <w:sz w:val="24"/>
          <w:szCs w:val="24"/>
          <w:rtl/>
        </w:rPr>
        <w:t xml:space="preserve">הזכויות העיקריות לבדיקה</w:t>
      </w:r>
    </w:p>
    <w:tbl>
      <w:tblPr>
        <w:tblW w:type="pct" w:w="100%"/>
        <w:tblBorders>
          <w:top w:val="single" w:color="D9E0E2" w:sz="4"/>
          <w:left w:val="single" w:color="D9E0E2" w:sz="4"/>
          <w:bottom w:val="single" w:color="D9E0E2" w:sz="4"/>
          <w:right w:val="single" w:color="D9E0E2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F7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bidi/>
              <w:spacing w:after="40"/>
              <w:jc w:val="right"/>
            </w:pPr>
            <w:r>
              <w:rPr>
                <w:rFonts w:ascii="Arial" w:cs="Arial" w:eastAsia="Arial" w:hAnsi="Arial"/>
                <w:b/>
                <w:bCs/>
                <w:color w:val="1F2933"/>
                <w:sz w:val="23"/>
                <w:szCs w:val="23"/>
                <w:rtl/>
              </w:rPr>
              <w:t xml:space="preserve">הנחה בארנונה להורים לילד שמקבל גמלת ילד נכה או קצבת נכות  </w:t>
            </w: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  <w:shd w:fill="A12C3B" w:color="auto" w:val="clear"/>
                <w:rtl/>
              </w:rPr>
              <w:t xml:space="preserve"> חובה לבדוק </w:t>
            </w:r>
          </w:p>
          <w:p>
            <w:pPr>
              <w:bidi/>
              <w:spacing w:after="30"/>
              <w:jc w:val="right"/>
            </w:pPr>
            <w:r>
              <w:rPr>
                <w:rFonts w:ascii="Arial" w:cs="Arial" w:eastAsia="Arial" w:hAnsi="Arial"/>
                <w:color w:val="5B6670"/>
                <w:sz w:val="19"/>
                <w:szCs w:val="19"/>
                <w:rtl/>
              </w:rPr>
              <w:t xml:space="preserve">הורים לילד שמקבל גמלת ילד נכה זכאים להנחה בארנונה — יש לפנות לרשות המקומית עם אישור ביטוח לאומי.</w:t>
            </w:r>
          </w:p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b/>
                <w:bCs/>
                <w:color w:val="008C99"/>
                <w:sz w:val="18"/>
                <w:szCs w:val="18"/>
                <w:rtl/>
              </w:rPr>
              <w:t xml:space="preserve">מה מקבלים: עד 33% הנחה על 100 מ"ר</w:t>
            </w:r>
          </w:p>
        </w:tc>
      </w:tr>
    </w:tbl>
    <w:p>
      <w:pPr>
        <w:bidi/>
        <w:spacing w:after="120"/>
        <w:jc w:val="right"/>
      </w:pPr>
      <w:r>
        <w:rPr>
          <w:rFonts w:ascii="Arial" w:cs="Arial" w:eastAsia="Arial" w:hAnsi="Arial"/>
          <w:sz w:val="2"/>
          <w:szCs w:val="2"/>
          <w:rtl/>
        </w:rPr>
        <w:t xml:space="preserve"/>
      </w:r>
    </w:p>
    <w:tbl>
      <w:tblPr>
        <w:tblW w:type="pct" w:w="100%"/>
        <w:tblBorders>
          <w:top w:val="single" w:color="D9E0E2" w:sz="4"/>
          <w:left w:val="single" w:color="D9E0E2" w:sz="4"/>
          <w:bottom w:val="single" w:color="D9E0E2" w:sz="4"/>
          <w:right w:val="single" w:color="D9E0E2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F7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bidi/>
              <w:spacing w:after="40"/>
              <w:jc w:val="right"/>
            </w:pPr>
            <w:r>
              <w:rPr>
                <w:rFonts w:ascii="Arial" w:cs="Arial" w:eastAsia="Arial" w:hAnsi="Arial"/>
                <w:b/>
                <w:bCs/>
                <w:color w:val="1F2933"/>
                <w:sz w:val="23"/>
                <w:szCs w:val="23"/>
                <w:rtl/>
              </w:rPr>
              <w:t xml:space="preserve">הנחה בארנונה לאזרחים ותיקים  </w:t>
            </w: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  <w:shd w:fill="A12C3B" w:color="auto" w:val="clear"/>
                <w:rtl/>
              </w:rPr>
              <w:t xml:space="preserve"> חובה לבדוק </w:t>
            </w:r>
          </w:p>
          <w:p>
            <w:pPr>
              <w:bidi/>
              <w:spacing w:after="30"/>
              <w:jc w:val="right"/>
            </w:pPr>
            <w:r>
              <w:rPr>
                <w:rFonts w:ascii="Arial" w:cs="Arial" w:eastAsia="Arial" w:hAnsi="Arial"/>
                <w:color w:val="5B6670"/>
                <w:sz w:val="19"/>
                <w:szCs w:val="19"/>
                <w:rtl/>
              </w:rPr>
              <w:t xml:space="preserve">אזרח ותיק זכאי להנחה בארנונה של עד 30% (ועד 100% למקבלי השלמת הכנסה) — חייבים לבדוק ולהגיש בקשה.</w:t>
            </w:r>
          </w:p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b/>
                <w:bCs/>
                <w:color w:val="008C99"/>
                <w:sz w:val="18"/>
                <w:szCs w:val="18"/>
                <w:rtl/>
              </w:rPr>
              <w:t xml:space="preserve">מה מקבלים: 25–100% הנחה עד 100 מ"ר</w:t>
            </w:r>
          </w:p>
        </w:tc>
      </w:tr>
    </w:tbl>
    <w:p>
      <w:pPr>
        <w:bidi/>
        <w:spacing w:after="120"/>
        <w:jc w:val="right"/>
      </w:pPr>
      <w:r>
        <w:rPr>
          <w:rFonts w:ascii="Arial" w:cs="Arial" w:eastAsia="Arial" w:hAnsi="Arial"/>
          <w:sz w:val="2"/>
          <w:szCs w:val="2"/>
          <w:rtl/>
        </w:rPr>
        <w:t xml:space="preserve"/>
      </w:r>
    </w:p>
    <w:tbl>
      <w:tblPr>
        <w:tblW w:type="pct" w:w="100%"/>
        <w:tblBorders>
          <w:top w:val="single" w:color="D9E0E2" w:sz="4"/>
          <w:left w:val="single" w:color="D9E0E2" w:sz="4"/>
          <w:bottom w:val="single" w:color="D9E0E2" w:sz="4"/>
          <w:right w:val="single" w:color="D9E0E2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F7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bidi/>
              <w:spacing w:after="40"/>
              <w:jc w:val="right"/>
            </w:pPr>
            <w:r>
              <w:rPr>
                <w:rFonts w:ascii="Arial" w:cs="Arial" w:eastAsia="Arial" w:hAnsi="Arial"/>
                <w:b/>
                <w:bCs/>
                <w:color w:val="1F2933"/>
                <w:sz w:val="23"/>
                <w:szCs w:val="23"/>
                <w:rtl/>
              </w:rPr>
              <w:t xml:space="preserve">תוספת השלמת הכנסה לקצבת אזרח ותיק  </w:t>
            </w: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  <w:shd w:fill="A12C3B" w:color="auto" w:val="clear"/>
                <w:rtl/>
              </w:rPr>
              <w:t xml:space="preserve"> חובה לבדוק </w:t>
            </w:r>
          </w:p>
          <w:p>
            <w:pPr>
              <w:bidi/>
              <w:spacing w:after="30"/>
              <w:jc w:val="right"/>
            </w:pPr>
            <w:r>
              <w:rPr>
                <w:rFonts w:ascii="Arial" w:cs="Arial" w:eastAsia="Arial" w:hAnsi="Arial"/>
                <w:color w:val="5B6670"/>
                <w:sz w:val="19"/>
                <w:szCs w:val="19"/>
                <w:rtl/>
              </w:rPr>
              <w:t xml:space="preserve">אזרח ותיק עם הכנסה נמוכה? בדוק תוספת השלמת הכנסה שמעלה את הקצבה החודשית לרמה מינימלית מובטחת</w:t>
            </w:r>
          </w:p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b/>
                <w:bCs/>
                <w:color w:val="008C99"/>
                <w:sz w:val="18"/>
                <w:szCs w:val="18"/>
                <w:rtl/>
              </w:rPr>
              <w:t xml:space="preserve">מה מקבלים: עד 4,460 ₪/חודש ליחיד; עד 7,048 ₪ לזוג</w:t>
            </w:r>
          </w:p>
        </w:tc>
      </w:tr>
    </w:tbl>
    <w:p>
      <w:pPr>
        <w:bidi/>
        <w:spacing w:after="120"/>
        <w:jc w:val="right"/>
      </w:pPr>
      <w:r>
        <w:rPr>
          <w:rFonts w:ascii="Arial" w:cs="Arial" w:eastAsia="Arial" w:hAnsi="Arial"/>
          <w:sz w:val="2"/>
          <w:szCs w:val="2"/>
          <w:rtl/>
        </w:rPr>
        <w:t xml:space="preserve"/>
      </w:r>
    </w:p>
    <w:tbl>
      <w:tblPr>
        <w:tblW w:type="pct" w:w="100%"/>
        <w:tblBorders>
          <w:top w:val="single" w:color="D9E0E2" w:sz="4"/>
          <w:left w:val="single" w:color="D9E0E2" w:sz="4"/>
          <w:bottom w:val="single" w:color="D9E0E2" w:sz="4"/>
          <w:right w:val="single" w:color="D9E0E2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F7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bidi/>
              <w:spacing w:after="40"/>
              <w:jc w:val="right"/>
            </w:pPr>
            <w:r>
              <w:rPr>
                <w:rFonts w:ascii="Arial" w:cs="Arial" w:eastAsia="Arial" w:hAnsi="Arial"/>
                <w:b/>
                <w:bCs/>
                <w:color w:val="1F2933"/>
                <w:sz w:val="23"/>
                <w:szCs w:val="23"/>
                <w:rtl/>
              </w:rPr>
              <w:t xml:space="preserve">תג חניה לנכה ואגרת רישוי מופחתת לרכב  </w:t>
            </w: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  <w:shd w:fill="A12C3B" w:color="auto" w:val="clear"/>
                <w:rtl/>
              </w:rPr>
              <w:t xml:space="preserve"> חובה לבדוק </w:t>
            </w:r>
          </w:p>
          <w:p>
            <w:pPr>
              <w:bidi/>
              <w:spacing w:after="30"/>
              <w:jc w:val="right"/>
            </w:pPr>
            <w:r>
              <w:rPr>
                <w:rFonts w:ascii="Arial" w:cs="Arial" w:eastAsia="Arial" w:hAnsi="Arial"/>
                <w:color w:val="5B6670"/>
                <w:sz w:val="19"/>
                <w:szCs w:val="19"/>
                <w:rtl/>
              </w:rPr>
              <w:t xml:space="preserve">אדם עם מוגבלות בניידות או עיוור זכאי לתג חניה לנכה ולאגרת רישוי מופחתת של 29 ₪ לרכב אחד.</w:t>
            </w:r>
          </w:p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b/>
                <w:bCs/>
                <w:color w:val="008C99"/>
                <w:sz w:val="18"/>
                <w:szCs w:val="18"/>
                <w:rtl/>
              </w:rPr>
              <w:t xml:space="preserve">מה מקבלים: אגרת רישוי 29 ₪ במקום מאות ₪</w:t>
            </w:r>
          </w:p>
        </w:tc>
      </w:tr>
    </w:tbl>
    <w:p>
      <w:pPr>
        <w:bidi/>
        <w:spacing w:after="120"/>
        <w:jc w:val="right"/>
      </w:pPr>
      <w:r>
        <w:rPr>
          <w:rFonts w:ascii="Arial" w:cs="Arial" w:eastAsia="Arial" w:hAnsi="Arial"/>
          <w:sz w:val="2"/>
          <w:szCs w:val="2"/>
          <w:rtl/>
        </w:rPr>
        <w:t xml:space="preserve"/>
      </w:r>
    </w:p>
    <w:tbl>
      <w:tblPr>
        <w:tblW w:type="pct" w:w="100%"/>
        <w:tblBorders>
          <w:top w:val="single" w:color="D9E0E2" w:sz="4"/>
          <w:left w:val="single" w:color="D9E0E2" w:sz="4"/>
          <w:bottom w:val="single" w:color="D9E0E2" w:sz="4"/>
          <w:right w:val="single" w:color="D9E0E2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F7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bidi/>
              <w:spacing w:after="40"/>
              <w:jc w:val="right"/>
            </w:pPr>
            <w:r>
              <w:rPr>
                <w:rFonts w:ascii="Arial" w:cs="Arial" w:eastAsia="Arial" w:hAnsi="Arial"/>
                <w:b/>
                <w:bCs/>
                <w:color w:val="1F2933"/>
                <w:sz w:val="23"/>
                <w:szCs w:val="23"/>
                <w:rtl/>
              </w:rPr>
              <w:t xml:space="preserve">הנחה בארנונה להורה יחיד  </w:t>
            </w: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  <w:shd w:fill="A12C3B" w:color="auto" w:val="clear"/>
                <w:rtl/>
              </w:rPr>
              <w:t xml:space="preserve"> חובה לבדוק </w:t>
            </w:r>
          </w:p>
          <w:p>
            <w:pPr>
              <w:bidi/>
              <w:spacing w:after="30"/>
              <w:jc w:val="right"/>
            </w:pPr>
            <w:r>
              <w:rPr>
                <w:rFonts w:ascii="Arial" w:cs="Arial" w:eastAsia="Arial" w:hAnsi="Arial"/>
                <w:color w:val="5B6670"/>
                <w:sz w:val="19"/>
                <w:szCs w:val="19"/>
                <w:rtl/>
              </w:rPr>
              <w:t xml:space="preserve">הורה יחיד עם ילד מתחת לגיל 18 זכאי להנחה של עד 20% בארנונה — יש להגיש בקשה לרשות המקומית.</w:t>
            </w:r>
          </w:p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b/>
                <w:bCs/>
                <w:color w:val="008C99"/>
                <w:sz w:val="18"/>
                <w:szCs w:val="18"/>
                <w:rtl/>
              </w:rPr>
              <w:t xml:space="preserve">מה מקבלים: עד 20% הנחה בארנונה שנתית</w:t>
            </w:r>
          </w:p>
        </w:tc>
      </w:tr>
    </w:tbl>
    <w:p>
      <w:pPr>
        <w:bidi/>
        <w:spacing w:after="120"/>
        <w:jc w:val="right"/>
      </w:pPr>
      <w:r>
        <w:rPr>
          <w:rFonts w:ascii="Arial" w:cs="Arial" w:eastAsia="Arial" w:hAnsi="Arial"/>
          <w:sz w:val="2"/>
          <w:szCs w:val="2"/>
          <w:rtl/>
        </w:rPr>
        <w:t xml:space="preserve"/>
      </w:r>
    </w:p>
    <w:tbl>
      <w:tblPr>
        <w:tblW w:type="pct" w:w="100%"/>
        <w:tblBorders>
          <w:top w:val="single" w:color="D9E0E2" w:sz="4"/>
          <w:left w:val="single" w:color="D9E0E2" w:sz="4"/>
          <w:bottom w:val="single" w:color="D9E0E2" w:sz="4"/>
          <w:right w:val="single" w:color="D9E0E2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F7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bidi/>
              <w:spacing w:after="40"/>
              <w:jc w:val="right"/>
            </w:pPr>
            <w:r>
              <w:rPr>
                <w:rFonts w:ascii="Arial" w:cs="Arial" w:eastAsia="Arial" w:hAnsi="Arial"/>
                <w:b/>
                <w:bCs/>
                <w:color w:val="1F2933"/>
                <w:sz w:val="23"/>
                <w:szCs w:val="23"/>
                <w:rtl/>
              </w:rPr>
              <w:t xml:space="preserve">תוספת השלמת הכנסה לקצבת שאירים  </w:t>
            </w: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  <w:shd w:fill="A12C3B" w:color="auto" w:val="clear"/>
                <w:rtl/>
              </w:rPr>
              <w:t xml:space="preserve"> חובה לבדוק </w:t>
            </w:r>
          </w:p>
          <w:p>
            <w:pPr>
              <w:bidi/>
              <w:spacing w:after="30"/>
              <w:jc w:val="right"/>
            </w:pPr>
            <w:r>
              <w:rPr>
                <w:rFonts w:ascii="Arial" w:cs="Arial" w:eastAsia="Arial" w:hAnsi="Arial"/>
                <w:color w:val="5B6670"/>
                <w:sz w:val="19"/>
                <w:szCs w:val="19"/>
                <w:rtl/>
              </w:rPr>
              <w:t xml:space="preserve">אלמן/ה עם הכנסה נמוכה זכאי/ת לתוספת השלמת הכנסה לקצבת שאירים — יש לבדוק ולהגיש בקשה לביטוח לאומי.</w:t>
            </w:r>
          </w:p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b/>
                <w:bCs/>
                <w:color w:val="008C99"/>
                <w:sz w:val="18"/>
                <w:szCs w:val="18"/>
                <w:rtl/>
              </w:rPr>
              <w:t xml:space="preserve">מה מקבלים: עד 4,375–4,418 ₪/חודש כולל השלמה</w:t>
            </w:r>
          </w:p>
        </w:tc>
      </w:tr>
    </w:tbl>
    <w:p>
      <w:pPr>
        <w:bidi/>
        <w:spacing w:after="120"/>
        <w:jc w:val="right"/>
      </w:pPr>
      <w:r>
        <w:rPr>
          <w:rFonts w:ascii="Arial" w:cs="Arial" w:eastAsia="Arial" w:hAnsi="Arial"/>
          <w:sz w:val="2"/>
          <w:szCs w:val="2"/>
          <w:rtl/>
        </w:rPr>
        <w:t xml:space="preserve"/>
      </w:r>
    </w:p>
    <w:tbl>
      <w:tblPr>
        <w:tblW w:type="pct" w:w="100%"/>
        <w:tblBorders>
          <w:top w:val="single" w:color="D9E0E2" w:sz="4"/>
          <w:left w:val="single" w:color="D9E0E2" w:sz="4"/>
          <w:bottom w:val="single" w:color="D9E0E2" w:sz="4"/>
          <w:right w:val="single" w:color="D9E0E2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F7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bidi/>
              <w:spacing w:after="40"/>
              <w:jc w:val="right"/>
            </w:pPr>
            <w:r>
              <w:rPr>
                <w:rFonts w:ascii="Arial" w:cs="Arial" w:eastAsia="Arial" w:hAnsi="Arial"/>
                <w:b/>
                <w:bCs/>
                <w:color w:val="1F2933"/>
                <w:sz w:val="23"/>
                <w:szCs w:val="23"/>
                <w:rtl/>
              </w:rPr>
              <w:t xml:space="preserve">מענק חימום לאזרחים ותיקים ומקבלי השלמת הכנסה  </w:t>
            </w: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  <w:shd w:fill="A12C3B" w:color="auto" w:val="clear"/>
                <w:rtl/>
              </w:rPr>
              <w:t xml:space="preserve"> חובה לבדוק </w:t>
            </w:r>
          </w:p>
          <w:p>
            <w:pPr>
              <w:bidi/>
              <w:spacing w:after="30"/>
              <w:jc w:val="right"/>
            </w:pPr>
            <w:r>
              <w:rPr>
                <w:rFonts w:ascii="Arial" w:cs="Arial" w:eastAsia="Arial" w:hAnsi="Arial"/>
                <w:color w:val="5B6670"/>
                <w:sz w:val="19"/>
                <w:szCs w:val="19"/>
                <w:rtl/>
              </w:rPr>
              <w:t xml:space="preserve">אזרח ותיק שמקבל השלמת הכנסה יקבל מענק חימום שנתי של 649 ₪ אוטומטית עם קצבת אוקטובר.</w:t>
            </w:r>
          </w:p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b/>
                <w:bCs/>
                <w:color w:val="008C99"/>
                <w:sz w:val="18"/>
                <w:szCs w:val="18"/>
                <w:rtl/>
              </w:rPr>
              <w:t xml:space="preserve">מה מקבלים: 649 ₪/שנה</w:t>
            </w:r>
          </w:p>
        </w:tc>
      </w:tr>
    </w:tbl>
    <w:p>
      <w:pPr>
        <w:bidi/>
        <w:spacing w:after="120"/>
        <w:jc w:val="right"/>
      </w:pPr>
      <w:r>
        <w:rPr>
          <w:rFonts w:ascii="Arial" w:cs="Arial" w:eastAsia="Arial" w:hAnsi="Arial"/>
          <w:sz w:val="2"/>
          <w:szCs w:val="2"/>
          <w:rtl/>
        </w:rPr>
        <w:t xml:space="preserve"/>
      </w:r>
    </w:p>
    <w:tbl>
      <w:tblPr>
        <w:tblW w:type="pct" w:w="100%"/>
        <w:tblBorders>
          <w:top w:val="single" w:color="D9E0E2" w:sz="4"/>
          <w:left w:val="single" w:color="D9E0E2" w:sz="4"/>
          <w:bottom w:val="single" w:color="D9E0E2" w:sz="4"/>
          <w:right w:val="single" w:color="D9E0E2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F7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bidi/>
              <w:spacing w:after="40"/>
              <w:jc w:val="right"/>
            </w:pPr>
            <w:r>
              <w:rPr>
                <w:rFonts w:ascii="Arial" w:cs="Arial" w:eastAsia="Arial" w:hAnsi="Arial"/>
                <w:b/>
                <w:bCs/>
                <w:color w:val="1F2933"/>
                <w:sz w:val="23"/>
                <w:szCs w:val="23"/>
                <w:rtl/>
              </w:rPr>
              <w:t xml:space="preserve">תגמול לפי הכנסה או תגמול מוגדל לפי הכנסה לניצולי שואה בעלי הכנסה נמוכה  </w:t>
            </w: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  <w:shd w:fill="A12C3B" w:color="auto" w:val="clear"/>
                <w:rtl/>
              </w:rPr>
              <w:t xml:space="preserve"> חובה לבדוק </w:t>
            </w:r>
          </w:p>
          <w:p>
            <w:pPr>
              <w:bidi/>
              <w:spacing w:after="30"/>
              <w:jc w:val="right"/>
            </w:pPr>
            <w:r>
              <w:rPr>
                <w:rFonts w:ascii="Arial" w:cs="Arial" w:eastAsia="Arial" w:hAnsi="Arial"/>
                <w:color w:val="5B6670"/>
                <w:sz w:val="19"/>
                <w:szCs w:val="19"/>
                <w:rtl/>
              </w:rPr>
              <w:t xml:space="preserve">ניצול שואה עם הכנסה נמוכה ונכות 25%+ — זכאי לתגמול חודשי לפי הכנסה ומענק שנתי; כדאי לפנות לרשות לזכויות ניצולי השואה.</w:t>
            </w:r>
          </w:p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b/>
                <w:bCs/>
                <w:color w:val="008C99"/>
                <w:sz w:val="18"/>
                <w:szCs w:val="18"/>
                <w:rtl/>
              </w:rPr>
              <w:t xml:space="preserve">מה מקבלים: מענק שנתי ~2,308 ₪ (2025) + תגמול חודשי</w:t>
            </w:r>
          </w:p>
        </w:tc>
      </w:tr>
    </w:tbl>
    <w:p>
      <w:pPr>
        <w:bidi/>
        <w:spacing w:after="120"/>
        <w:jc w:val="right"/>
      </w:pPr>
      <w:r>
        <w:rPr>
          <w:rFonts w:ascii="Arial" w:cs="Arial" w:eastAsia="Arial" w:hAnsi="Arial"/>
          <w:sz w:val="2"/>
          <w:szCs w:val="2"/>
          <w:rtl/>
        </w:rPr>
        <w:t xml:space="preserve"/>
      </w:r>
    </w:p>
    <w:p>
      <w:pPr>
        <w:bidi/>
        <w:jc w:val="right"/>
      </w:pPr>
      <w:r>
        <w:br w:type="page"/>
      </w: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</w:tblGrid>
      <w:tr>
        <w:tc>
          <w:tcPr>
            <w:shd w:fill="008C99" w:color="auto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30"/>
                <w:szCs w:val="30"/>
                <w:rtl/>
              </w:rPr>
              <w:t xml:space="preserve">11. מובטל / מחפש עבודה</w:t>
            </w:r>
          </w:p>
          <w:p>
            <w:pPr>
              <w:bidi/>
              <w:spacing w:after="0" w:before="20"/>
              <w:jc w:val="right"/>
            </w:pPr>
            <w:r>
              <w:rPr>
                <w:rFonts w:ascii="Arial" w:cs="Arial" w:eastAsia="Arial" w:hAnsi="Arial"/>
                <w:color w:val="FFFFFF"/>
                <w:sz w:val="17"/>
                <w:szCs w:val="17"/>
                <w:rtl/>
              </w:rPr>
              <w:t xml:space="preserve">מצב חיים · מצב פיננסי</w:t>
            </w:r>
          </w:p>
        </w:tc>
      </w:tr>
    </w:tbl>
    <w:p>
      <w:pPr>
        <w:bidi/>
        <w:spacing w:after="120" w:before="160"/>
        <w:jc w:val="right"/>
      </w:pPr>
      <w:r>
        <w:rPr>
          <w:rFonts w:ascii="Arial" w:cs="Arial" w:eastAsia="Arial" w:hAnsi="Arial"/>
          <w:color w:val="5B6670"/>
          <w:sz w:val="21"/>
          <w:szCs w:val="21"/>
          <w:rtl/>
        </w:rPr>
        <w:t xml:space="preserve">ללא תעסוקה</w:t>
      </w:r>
    </w:p>
    <w:p>
      <w:pPr>
        <w:bidi/>
        <w:spacing w:after="120"/>
        <w:jc w:val="right"/>
      </w:pPr>
      <w:r>
        <w:rPr>
          <w:rFonts w:ascii="Arial" w:cs="Arial" w:eastAsia="Arial" w:hAnsi="Arial"/>
          <w:b/>
          <w:bCs/>
          <w:color w:val="008C99"/>
          <w:sz w:val="24"/>
          <w:szCs w:val="24"/>
          <w:rtl/>
        </w:rPr>
        <w:t xml:space="preserve">הזכויות העיקריות לבדיקה</w:t>
      </w:r>
    </w:p>
    <w:tbl>
      <w:tblPr>
        <w:tblW w:type="pct" w:w="100%"/>
        <w:tblBorders>
          <w:top w:val="single" w:color="D9E0E2" w:sz="4"/>
          <w:left w:val="single" w:color="D9E0E2" w:sz="4"/>
          <w:bottom w:val="single" w:color="D9E0E2" w:sz="4"/>
          <w:right w:val="single" w:color="D9E0E2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F7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bidi/>
              <w:spacing w:after="40"/>
              <w:jc w:val="right"/>
            </w:pPr>
            <w:r>
              <w:rPr>
                <w:rFonts w:ascii="Arial" w:cs="Arial" w:eastAsia="Arial" w:hAnsi="Arial"/>
                <w:b/>
                <w:bCs/>
                <w:color w:val="1F2933"/>
                <w:sz w:val="23"/>
                <w:szCs w:val="23"/>
                <w:rtl/>
              </w:rPr>
              <w:t xml:space="preserve">הנחה בארנונה להורים לילד שמקבל גמלת ילד נכה או קצבת נכות  </w:t>
            </w: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  <w:shd w:fill="A12C3B" w:color="auto" w:val="clear"/>
                <w:rtl/>
              </w:rPr>
              <w:t xml:space="preserve"> חובה לבדוק </w:t>
            </w:r>
          </w:p>
          <w:p>
            <w:pPr>
              <w:bidi/>
              <w:spacing w:after="30"/>
              <w:jc w:val="right"/>
            </w:pPr>
            <w:r>
              <w:rPr>
                <w:rFonts w:ascii="Arial" w:cs="Arial" w:eastAsia="Arial" w:hAnsi="Arial"/>
                <w:color w:val="5B6670"/>
                <w:sz w:val="19"/>
                <w:szCs w:val="19"/>
                <w:rtl/>
              </w:rPr>
              <w:t xml:space="preserve">הורים לילד שמקבל גמלת ילד נכה זכאים להנחה בארנונה — יש לפנות לרשות המקומית עם אישור ביטוח לאומי.</w:t>
            </w:r>
          </w:p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b/>
                <w:bCs/>
                <w:color w:val="008C99"/>
                <w:sz w:val="18"/>
                <w:szCs w:val="18"/>
                <w:rtl/>
              </w:rPr>
              <w:t xml:space="preserve">מה מקבלים: עד 33% הנחה על 100 מ"ר</w:t>
            </w:r>
          </w:p>
        </w:tc>
      </w:tr>
    </w:tbl>
    <w:p>
      <w:pPr>
        <w:bidi/>
        <w:spacing w:after="120"/>
        <w:jc w:val="right"/>
      </w:pPr>
      <w:r>
        <w:rPr>
          <w:rFonts w:ascii="Arial" w:cs="Arial" w:eastAsia="Arial" w:hAnsi="Arial"/>
          <w:sz w:val="2"/>
          <w:szCs w:val="2"/>
          <w:rtl/>
        </w:rPr>
        <w:t xml:space="preserve"/>
      </w:r>
    </w:p>
    <w:tbl>
      <w:tblPr>
        <w:tblW w:type="pct" w:w="100%"/>
        <w:tblBorders>
          <w:top w:val="single" w:color="D9E0E2" w:sz="4"/>
          <w:left w:val="single" w:color="D9E0E2" w:sz="4"/>
          <w:bottom w:val="single" w:color="D9E0E2" w:sz="4"/>
          <w:right w:val="single" w:color="D9E0E2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F7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bidi/>
              <w:spacing w:after="40"/>
              <w:jc w:val="right"/>
            </w:pPr>
            <w:r>
              <w:rPr>
                <w:rFonts w:ascii="Arial" w:cs="Arial" w:eastAsia="Arial" w:hAnsi="Arial"/>
                <w:b/>
                <w:bCs/>
                <w:color w:val="1F2933"/>
                <w:sz w:val="23"/>
                <w:szCs w:val="23"/>
                <w:rtl/>
              </w:rPr>
              <w:t xml:space="preserve">הנחה בארנונה לאזרחים ותיקים  </w:t>
            </w: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  <w:shd w:fill="A12C3B" w:color="auto" w:val="clear"/>
                <w:rtl/>
              </w:rPr>
              <w:t xml:space="preserve"> חובה לבדוק </w:t>
            </w:r>
          </w:p>
          <w:p>
            <w:pPr>
              <w:bidi/>
              <w:spacing w:after="30"/>
              <w:jc w:val="right"/>
            </w:pPr>
            <w:r>
              <w:rPr>
                <w:rFonts w:ascii="Arial" w:cs="Arial" w:eastAsia="Arial" w:hAnsi="Arial"/>
                <w:color w:val="5B6670"/>
                <w:sz w:val="19"/>
                <w:szCs w:val="19"/>
                <w:rtl/>
              </w:rPr>
              <w:t xml:space="preserve">אזרח ותיק זכאי להנחה בארנונה של עד 30% (ועד 100% למקבלי השלמת הכנסה) — חייבים לבדוק ולהגיש בקשה.</w:t>
            </w:r>
          </w:p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b/>
                <w:bCs/>
                <w:color w:val="008C99"/>
                <w:sz w:val="18"/>
                <w:szCs w:val="18"/>
                <w:rtl/>
              </w:rPr>
              <w:t xml:space="preserve">מה מקבלים: 25–100% הנחה עד 100 מ"ר</w:t>
            </w:r>
          </w:p>
        </w:tc>
      </w:tr>
    </w:tbl>
    <w:p>
      <w:pPr>
        <w:bidi/>
        <w:spacing w:after="120"/>
        <w:jc w:val="right"/>
      </w:pPr>
      <w:r>
        <w:rPr>
          <w:rFonts w:ascii="Arial" w:cs="Arial" w:eastAsia="Arial" w:hAnsi="Arial"/>
          <w:sz w:val="2"/>
          <w:szCs w:val="2"/>
          <w:rtl/>
        </w:rPr>
        <w:t xml:space="preserve"/>
      </w:r>
    </w:p>
    <w:tbl>
      <w:tblPr>
        <w:tblW w:type="pct" w:w="100%"/>
        <w:tblBorders>
          <w:top w:val="single" w:color="D9E0E2" w:sz="4"/>
          <w:left w:val="single" w:color="D9E0E2" w:sz="4"/>
          <w:bottom w:val="single" w:color="D9E0E2" w:sz="4"/>
          <w:right w:val="single" w:color="D9E0E2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F7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bidi/>
              <w:spacing w:after="40"/>
              <w:jc w:val="right"/>
            </w:pPr>
            <w:r>
              <w:rPr>
                <w:rFonts w:ascii="Arial" w:cs="Arial" w:eastAsia="Arial" w:hAnsi="Arial"/>
                <w:b/>
                <w:bCs/>
                <w:color w:val="1F2933"/>
                <w:sz w:val="23"/>
                <w:szCs w:val="23"/>
                <w:rtl/>
              </w:rPr>
              <w:t xml:space="preserve">דמי אבטלה  </w:t>
            </w: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  <w:shd w:fill="A12C3B" w:color="auto" w:val="clear"/>
                <w:rtl/>
              </w:rPr>
              <w:t xml:space="preserve"> חובה לבדוק </w:t>
            </w:r>
          </w:p>
          <w:p>
            <w:pPr>
              <w:bidi/>
              <w:spacing w:after="30"/>
              <w:jc w:val="right"/>
            </w:pPr>
            <w:r>
              <w:rPr>
                <w:rFonts w:ascii="Arial" w:cs="Arial" w:eastAsia="Arial" w:hAnsi="Arial"/>
                <w:color w:val="5B6670"/>
                <w:sz w:val="19"/>
                <w:szCs w:val="19"/>
                <w:rtl/>
              </w:rPr>
              <w:t xml:space="preserve">שכיר שפוטר או הוצא לחל"ת יכול לקבל דמי אבטלה — חובה להירשם בשירות התעסוקה מיד</w:t>
            </w:r>
          </w:p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b/>
                <w:bCs/>
                <w:color w:val="008C99"/>
                <w:sz w:val="18"/>
                <w:szCs w:val="18"/>
                <w:rtl/>
              </w:rPr>
              <w:t xml:space="preserve">מה מקבלים: עד 51,910 ₪/חודש (לפי שכר קודם)</w:t>
            </w:r>
          </w:p>
        </w:tc>
      </w:tr>
    </w:tbl>
    <w:p>
      <w:pPr>
        <w:bidi/>
        <w:spacing w:after="120"/>
        <w:jc w:val="right"/>
      </w:pPr>
      <w:r>
        <w:rPr>
          <w:rFonts w:ascii="Arial" w:cs="Arial" w:eastAsia="Arial" w:hAnsi="Arial"/>
          <w:sz w:val="2"/>
          <w:szCs w:val="2"/>
          <w:rtl/>
        </w:rPr>
        <w:t xml:space="preserve"/>
      </w:r>
    </w:p>
    <w:tbl>
      <w:tblPr>
        <w:tblW w:type="pct" w:w="100%"/>
        <w:tblBorders>
          <w:top w:val="single" w:color="D9E0E2" w:sz="4"/>
          <w:left w:val="single" w:color="D9E0E2" w:sz="4"/>
          <w:bottom w:val="single" w:color="D9E0E2" w:sz="4"/>
          <w:right w:val="single" w:color="D9E0E2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F7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bidi/>
              <w:spacing w:after="40"/>
              <w:jc w:val="right"/>
            </w:pPr>
            <w:r>
              <w:rPr>
                <w:rFonts w:ascii="Arial" w:cs="Arial" w:eastAsia="Arial" w:hAnsi="Arial"/>
                <w:b/>
                <w:bCs/>
                <w:color w:val="1F2933"/>
                <w:sz w:val="23"/>
                <w:szCs w:val="23"/>
                <w:rtl/>
              </w:rPr>
              <w:t xml:space="preserve">דמי אבטלה לעובד שהוצא לחל״ת ביוזמת המעסיק  </w:t>
            </w: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  <w:shd w:fill="A12C3B" w:color="auto" w:val="clear"/>
                <w:rtl/>
              </w:rPr>
              <w:t xml:space="preserve"> חובה לבדוק </w:t>
            </w:r>
          </w:p>
          <w:p>
            <w:pPr>
              <w:bidi/>
              <w:spacing w:after="30"/>
              <w:jc w:val="right"/>
            </w:pPr>
            <w:r>
              <w:rPr>
                <w:rFonts w:ascii="Arial" w:cs="Arial" w:eastAsia="Arial" w:hAnsi="Arial"/>
                <w:color w:val="5B6670"/>
                <w:sz w:val="19"/>
                <w:szCs w:val="19"/>
                <w:rtl/>
              </w:rPr>
              <w:t xml:space="preserve">עובד שהוצא לחל"ת ביוזמת המעסיק זכאי לדמי אבטלה — יש להירשם בשירות התעסוקה ולהתייצב מדי שבוע.</w:t>
            </w:r>
          </w:p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b/>
                <w:bCs/>
                <w:color w:val="008C99"/>
                <w:sz w:val="18"/>
                <w:szCs w:val="18"/>
                <w:rtl/>
              </w:rPr>
              <w:t xml:space="preserve">מה מקבלים: קצבה יומית לפי ימי אבטלה</w:t>
            </w:r>
          </w:p>
        </w:tc>
      </w:tr>
    </w:tbl>
    <w:p>
      <w:pPr>
        <w:bidi/>
        <w:spacing w:after="120"/>
        <w:jc w:val="right"/>
      </w:pPr>
      <w:r>
        <w:rPr>
          <w:rFonts w:ascii="Arial" w:cs="Arial" w:eastAsia="Arial" w:hAnsi="Arial"/>
          <w:sz w:val="2"/>
          <w:szCs w:val="2"/>
          <w:rtl/>
        </w:rPr>
        <w:t xml:space="preserve"/>
      </w:r>
    </w:p>
    <w:tbl>
      <w:tblPr>
        <w:tblW w:type="pct" w:w="100%"/>
        <w:tblBorders>
          <w:top w:val="single" w:color="D9E0E2" w:sz="4"/>
          <w:left w:val="single" w:color="D9E0E2" w:sz="4"/>
          <w:bottom w:val="single" w:color="D9E0E2" w:sz="4"/>
          <w:right w:val="single" w:color="D9E0E2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F7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bidi/>
              <w:spacing w:after="40"/>
              <w:jc w:val="right"/>
            </w:pPr>
            <w:r>
              <w:rPr>
                <w:rFonts w:ascii="Arial" w:cs="Arial" w:eastAsia="Arial" w:hAnsi="Arial"/>
                <w:b/>
                <w:bCs/>
                <w:color w:val="1F2933"/>
                <w:sz w:val="23"/>
                <w:szCs w:val="23"/>
                <w:rtl/>
              </w:rPr>
              <w:t xml:space="preserve">הנחה בארנונה להורה יחיד  </w:t>
            </w: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  <w:shd w:fill="A12C3B" w:color="auto" w:val="clear"/>
                <w:rtl/>
              </w:rPr>
              <w:t xml:space="preserve"> חובה לבדוק </w:t>
            </w:r>
          </w:p>
          <w:p>
            <w:pPr>
              <w:bidi/>
              <w:spacing w:after="30"/>
              <w:jc w:val="right"/>
            </w:pPr>
            <w:r>
              <w:rPr>
                <w:rFonts w:ascii="Arial" w:cs="Arial" w:eastAsia="Arial" w:hAnsi="Arial"/>
                <w:color w:val="5B6670"/>
                <w:sz w:val="19"/>
                <w:szCs w:val="19"/>
                <w:rtl/>
              </w:rPr>
              <w:t xml:space="preserve">הורה יחיד עם ילד מתחת לגיל 18 זכאי להנחה של עד 20% בארנונה — יש להגיש בקשה לרשות המקומית.</w:t>
            </w:r>
          </w:p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b/>
                <w:bCs/>
                <w:color w:val="008C99"/>
                <w:sz w:val="18"/>
                <w:szCs w:val="18"/>
                <w:rtl/>
              </w:rPr>
              <w:t xml:space="preserve">מה מקבלים: עד 20% הנחה בארנונה שנתית</w:t>
            </w:r>
          </w:p>
        </w:tc>
      </w:tr>
    </w:tbl>
    <w:p>
      <w:pPr>
        <w:bidi/>
        <w:spacing w:after="120"/>
        <w:jc w:val="right"/>
      </w:pPr>
      <w:r>
        <w:rPr>
          <w:rFonts w:ascii="Arial" w:cs="Arial" w:eastAsia="Arial" w:hAnsi="Arial"/>
          <w:sz w:val="2"/>
          <w:szCs w:val="2"/>
          <w:rtl/>
        </w:rPr>
        <w:t xml:space="preserve"/>
      </w:r>
    </w:p>
    <w:tbl>
      <w:tblPr>
        <w:tblW w:type="pct" w:w="100%"/>
        <w:tblBorders>
          <w:top w:val="single" w:color="D9E0E2" w:sz="4"/>
          <w:left w:val="single" w:color="D9E0E2" w:sz="4"/>
          <w:bottom w:val="single" w:color="D9E0E2" w:sz="4"/>
          <w:right w:val="single" w:color="D9E0E2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F7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bidi/>
              <w:spacing w:after="40"/>
              <w:jc w:val="right"/>
            </w:pPr>
            <w:r>
              <w:rPr>
                <w:rFonts w:ascii="Arial" w:cs="Arial" w:eastAsia="Arial" w:hAnsi="Arial"/>
                <w:b/>
                <w:bCs/>
                <w:color w:val="1F2933"/>
                <w:sz w:val="23"/>
                <w:szCs w:val="23"/>
                <w:rtl/>
              </w:rPr>
              <w:t xml:space="preserve">התייצבות בשירות התעסוקה ושמירת זכאות לדמי אבטלה  </w:t>
            </w: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  <w:shd w:fill="A12C3B" w:color="auto" w:val="clear"/>
                <w:rtl/>
              </w:rPr>
              <w:t xml:space="preserve"> חובה לבדוק </w:t>
            </w:r>
          </w:p>
          <w:p>
            <w:pPr>
              <w:bidi/>
              <w:spacing w:after="30"/>
              <w:jc w:val="right"/>
            </w:pPr>
            <w:r>
              <w:rPr>
                <w:rFonts w:ascii="Arial" w:cs="Arial" w:eastAsia="Arial" w:hAnsi="Arial"/>
                <w:color w:val="5B6670"/>
                <w:sz w:val="19"/>
                <w:szCs w:val="19"/>
                <w:rtl/>
              </w:rPr>
              <w:t xml:space="preserve">מקבל דמי אבטלה חייב להתייצב בשירות התעסוקה בזמן — אי-התייצבות גורמת לאובדן ימי אבטלה.</w:t>
            </w:r>
          </w:p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b/>
                <w:bCs/>
                <w:color w:val="008C99"/>
                <w:sz w:val="18"/>
                <w:szCs w:val="18"/>
                <w:rtl/>
              </w:rPr>
              <w:t xml:space="preserve">מה מקבלים: שמירת ימי דמי אבטלה</w:t>
            </w:r>
          </w:p>
        </w:tc>
      </w:tr>
    </w:tbl>
    <w:p>
      <w:pPr>
        <w:bidi/>
        <w:spacing w:after="120"/>
        <w:jc w:val="right"/>
      </w:pPr>
      <w:r>
        <w:rPr>
          <w:rFonts w:ascii="Arial" w:cs="Arial" w:eastAsia="Arial" w:hAnsi="Arial"/>
          <w:sz w:val="2"/>
          <w:szCs w:val="2"/>
          <w:rtl/>
        </w:rPr>
        <w:t xml:space="preserve"/>
      </w:r>
    </w:p>
    <w:tbl>
      <w:tblPr>
        <w:tblW w:type="pct" w:w="100%"/>
        <w:tblBorders>
          <w:top w:val="single" w:color="D9E0E2" w:sz="4"/>
          <w:left w:val="single" w:color="D9E0E2" w:sz="4"/>
          <w:bottom w:val="single" w:color="D9E0E2" w:sz="4"/>
          <w:right w:val="single" w:color="D9E0E2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F7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bidi/>
              <w:spacing w:after="40"/>
              <w:jc w:val="right"/>
            </w:pPr>
            <w:r>
              <w:rPr>
                <w:rFonts w:ascii="Arial" w:cs="Arial" w:eastAsia="Arial" w:hAnsi="Arial"/>
                <w:b/>
                <w:bCs/>
                <w:color w:val="1F2933"/>
                <w:sz w:val="23"/>
                <w:szCs w:val="23"/>
                <w:rtl/>
              </w:rPr>
              <w:t xml:space="preserve">דמי אבטלה למפוטרי קיץ או עובדים שהוצאו לחל״ת לחופשת הקיץ  </w:t>
            </w: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  <w:shd w:fill="A12C3B" w:color="auto" w:val="clear"/>
                <w:rtl/>
              </w:rPr>
              <w:t xml:space="preserve"> חובה לבדוק </w:t>
            </w:r>
          </w:p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color w:val="5B6670"/>
                <w:sz w:val="19"/>
                <w:szCs w:val="19"/>
                <w:rtl/>
              </w:rPr>
              <w:t xml:space="preserve">עובד שהוצא לחל״ת בקיץ (כמו סייעת, עובד מוסד חינוך) זכאי לדמי אבטלה בתקופת הפסקת העבודה — יש להירשם בשירות התעסוקה מיד.</w:t>
            </w:r>
          </w:p>
        </w:tc>
      </w:tr>
    </w:tbl>
    <w:p>
      <w:pPr>
        <w:bidi/>
        <w:spacing w:after="120"/>
        <w:jc w:val="right"/>
      </w:pPr>
      <w:r>
        <w:rPr>
          <w:rFonts w:ascii="Arial" w:cs="Arial" w:eastAsia="Arial" w:hAnsi="Arial"/>
          <w:sz w:val="2"/>
          <w:szCs w:val="2"/>
          <w:rtl/>
        </w:rPr>
        <w:t xml:space="preserve"/>
      </w:r>
    </w:p>
    <w:tbl>
      <w:tblPr>
        <w:tblW w:type="pct" w:w="100%"/>
        <w:tblBorders>
          <w:top w:val="single" w:color="D9E0E2" w:sz="4"/>
          <w:left w:val="single" w:color="D9E0E2" w:sz="4"/>
          <w:bottom w:val="single" w:color="D9E0E2" w:sz="4"/>
          <w:right w:val="single" w:color="D9E0E2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F7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bidi/>
              <w:spacing w:after="40"/>
              <w:jc w:val="right"/>
            </w:pPr>
            <w:r>
              <w:rPr>
                <w:rFonts w:ascii="Arial" w:cs="Arial" w:eastAsia="Arial" w:hAnsi="Arial"/>
                <w:b/>
                <w:bCs/>
                <w:color w:val="1F2933"/>
                <w:sz w:val="23"/>
                <w:szCs w:val="23"/>
                <w:rtl/>
              </w:rPr>
              <w:t xml:space="preserve">דמי אבטלה למי שעבד בשני מקומות עבודה ופוטר מאחד מהם  </w:t>
            </w: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  <w:shd w:fill="A12C3B" w:color="auto" w:val="clear"/>
                <w:rtl/>
              </w:rPr>
              <w:t xml:space="preserve"> חובה לבדוק </w:t>
            </w:r>
          </w:p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color w:val="5B6670"/>
                <w:sz w:val="19"/>
                <w:szCs w:val="19"/>
                <w:rtl/>
              </w:rPr>
              <w:t xml:space="preserve">מי שפוטר ממקום עבודה אחד אך ממשיך בשני עשוי לקבל דמי אבטלה חלקיים — שווה לבדוק ולהגיש תביעה.</w:t>
            </w:r>
          </w:p>
        </w:tc>
      </w:tr>
    </w:tbl>
    <w:p>
      <w:pPr>
        <w:bidi/>
        <w:spacing w:after="120"/>
        <w:jc w:val="right"/>
      </w:pPr>
      <w:r>
        <w:rPr>
          <w:rFonts w:ascii="Arial" w:cs="Arial" w:eastAsia="Arial" w:hAnsi="Arial"/>
          <w:sz w:val="2"/>
          <w:szCs w:val="2"/>
          <w:rtl/>
        </w:rPr>
        <w:t xml:space="preserve"/>
      </w:r>
    </w:p>
    <w:p>
      <w:pPr>
        <w:bidi/>
        <w:jc w:val="right"/>
      </w:pPr>
      <w:r>
        <w:br w:type="page"/>
      </w: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</w:tblGrid>
      <w:tr>
        <w:tc>
          <w:tcPr>
            <w:shd w:fill="008C99" w:color="auto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30"/>
                <w:szCs w:val="30"/>
                <w:rtl/>
              </w:rPr>
              <w:t xml:space="preserve">12. הכנסה נמוכה / קושי כלכלי</w:t>
            </w:r>
          </w:p>
          <w:p>
            <w:pPr>
              <w:bidi/>
              <w:spacing w:after="0" w:before="20"/>
              <w:jc w:val="right"/>
            </w:pPr>
            <w:r>
              <w:rPr>
                <w:rFonts w:ascii="Arial" w:cs="Arial" w:eastAsia="Arial" w:hAnsi="Arial"/>
                <w:color w:val="FFFFFF"/>
                <w:sz w:val="17"/>
                <w:szCs w:val="17"/>
                <w:rtl/>
              </w:rPr>
              <w:t xml:space="preserve">מצב חיים · מצב פיננסי</w:t>
            </w:r>
          </w:p>
        </w:tc>
      </w:tr>
    </w:tbl>
    <w:p>
      <w:pPr>
        <w:bidi/>
        <w:spacing w:after="120" w:before="160"/>
        <w:jc w:val="right"/>
      </w:pPr>
      <w:r>
        <w:rPr>
          <w:rFonts w:ascii="Arial" w:cs="Arial" w:eastAsia="Arial" w:hAnsi="Arial"/>
          <w:color w:val="5B6670"/>
          <w:sz w:val="21"/>
          <w:szCs w:val="21"/>
          <w:rtl/>
        </w:rPr>
        <w:t xml:space="preserve">הכנסה נמוכה</w:t>
      </w:r>
    </w:p>
    <w:p>
      <w:pPr>
        <w:bidi/>
        <w:spacing w:after="120"/>
        <w:jc w:val="right"/>
      </w:pPr>
      <w:r>
        <w:rPr>
          <w:rFonts w:ascii="Arial" w:cs="Arial" w:eastAsia="Arial" w:hAnsi="Arial"/>
          <w:b/>
          <w:bCs/>
          <w:color w:val="008C99"/>
          <w:sz w:val="24"/>
          <w:szCs w:val="24"/>
          <w:rtl/>
        </w:rPr>
        <w:t xml:space="preserve">הזכויות העיקריות לבדיקה</w:t>
      </w:r>
    </w:p>
    <w:tbl>
      <w:tblPr>
        <w:tblW w:type="pct" w:w="100%"/>
        <w:tblBorders>
          <w:top w:val="single" w:color="D9E0E2" w:sz="4"/>
          <w:left w:val="single" w:color="D9E0E2" w:sz="4"/>
          <w:bottom w:val="single" w:color="D9E0E2" w:sz="4"/>
          <w:right w:val="single" w:color="D9E0E2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F7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bidi/>
              <w:spacing w:after="40"/>
              <w:jc w:val="right"/>
            </w:pPr>
            <w:r>
              <w:rPr>
                <w:rFonts w:ascii="Arial" w:cs="Arial" w:eastAsia="Arial" w:hAnsi="Arial"/>
                <w:b/>
                <w:bCs/>
                <w:color w:val="1F2933"/>
                <w:sz w:val="23"/>
                <w:szCs w:val="23"/>
                <w:rtl/>
              </w:rPr>
              <w:t xml:space="preserve">הנחה בארנונה להורים לילד שמקבל גמלת ילד נכה או קצבת נכות  </w:t>
            </w: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  <w:shd w:fill="A12C3B" w:color="auto" w:val="clear"/>
                <w:rtl/>
              </w:rPr>
              <w:t xml:space="preserve"> חובה לבדוק </w:t>
            </w:r>
          </w:p>
          <w:p>
            <w:pPr>
              <w:bidi/>
              <w:spacing w:after="30"/>
              <w:jc w:val="right"/>
            </w:pPr>
            <w:r>
              <w:rPr>
                <w:rFonts w:ascii="Arial" w:cs="Arial" w:eastAsia="Arial" w:hAnsi="Arial"/>
                <w:color w:val="5B6670"/>
                <w:sz w:val="19"/>
                <w:szCs w:val="19"/>
                <w:rtl/>
              </w:rPr>
              <w:t xml:space="preserve">הורים לילד שמקבל גמלת ילד נכה זכאים להנחה בארנונה — יש לפנות לרשות המקומית עם אישור ביטוח לאומי.</w:t>
            </w:r>
          </w:p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b/>
                <w:bCs/>
                <w:color w:val="008C99"/>
                <w:sz w:val="18"/>
                <w:szCs w:val="18"/>
                <w:rtl/>
              </w:rPr>
              <w:t xml:space="preserve">מה מקבלים: עד 33% הנחה על 100 מ"ר</w:t>
            </w:r>
          </w:p>
        </w:tc>
      </w:tr>
    </w:tbl>
    <w:p>
      <w:pPr>
        <w:bidi/>
        <w:spacing w:after="120"/>
        <w:jc w:val="right"/>
      </w:pPr>
      <w:r>
        <w:rPr>
          <w:rFonts w:ascii="Arial" w:cs="Arial" w:eastAsia="Arial" w:hAnsi="Arial"/>
          <w:sz w:val="2"/>
          <w:szCs w:val="2"/>
          <w:rtl/>
        </w:rPr>
        <w:t xml:space="preserve"/>
      </w:r>
    </w:p>
    <w:tbl>
      <w:tblPr>
        <w:tblW w:type="pct" w:w="100%"/>
        <w:tblBorders>
          <w:top w:val="single" w:color="D9E0E2" w:sz="4"/>
          <w:left w:val="single" w:color="D9E0E2" w:sz="4"/>
          <w:bottom w:val="single" w:color="D9E0E2" w:sz="4"/>
          <w:right w:val="single" w:color="D9E0E2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F7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bidi/>
              <w:spacing w:after="40"/>
              <w:jc w:val="right"/>
            </w:pPr>
            <w:r>
              <w:rPr>
                <w:rFonts w:ascii="Arial" w:cs="Arial" w:eastAsia="Arial" w:hAnsi="Arial"/>
                <w:b/>
                <w:bCs/>
                <w:color w:val="1F2933"/>
                <w:sz w:val="23"/>
                <w:szCs w:val="23"/>
                <w:rtl/>
              </w:rPr>
              <w:t xml:space="preserve">פטור מלא או חלקי ממס הכנסה על הכנסה מהשכרת דירת מגורים  </w:t>
            </w: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  <w:shd w:fill="A12C3B" w:color="auto" w:val="clear"/>
                <w:rtl/>
              </w:rPr>
              <w:t xml:space="preserve"> חובה לבדוק </w:t>
            </w:r>
          </w:p>
          <w:p>
            <w:pPr>
              <w:bidi/>
              <w:spacing w:after="30"/>
              <w:jc w:val="right"/>
            </w:pPr>
            <w:r>
              <w:rPr>
                <w:rFonts w:ascii="Arial" w:cs="Arial" w:eastAsia="Arial" w:hAnsi="Arial"/>
                <w:color w:val="5B6670"/>
                <w:sz w:val="19"/>
                <w:szCs w:val="19"/>
                <w:rtl/>
              </w:rPr>
              <w:t xml:space="preserve">משכיר דירה למגורים — אם שכר הדירה עד 5,654 ₪/חודש פטור ממס הכנסה לגמרי; מעל — יש פטור חלקי.</w:t>
            </w:r>
          </w:p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b/>
                <w:bCs/>
                <w:color w:val="008C99"/>
                <w:sz w:val="18"/>
                <w:szCs w:val="18"/>
                <w:rtl/>
              </w:rPr>
              <w:t xml:space="preserve">מה מקבלים: פטור מלא על עד 5,654 ₪/חודש</w:t>
            </w:r>
          </w:p>
        </w:tc>
      </w:tr>
    </w:tbl>
    <w:p>
      <w:pPr>
        <w:bidi/>
        <w:spacing w:after="120"/>
        <w:jc w:val="right"/>
      </w:pPr>
      <w:r>
        <w:rPr>
          <w:rFonts w:ascii="Arial" w:cs="Arial" w:eastAsia="Arial" w:hAnsi="Arial"/>
          <w:sz w:val="2"/>
          <w:szCs w:val="2"/>
          <w:rtl/>
        </w:rPr>
        <w:t xml:space="preserve"/>
      </w:r>
    </w:p>
    <w:tbl>
      <w:tblPr>
        <w:tblW w:type="pct" w:w="100%"/>
        <w:tblBorders>
          <w:top w:val="single" w:color="D9E0E2" w:sz="4"/>
          <w:left w:val="single" w:color="D9E0E2" w:sz="4"/>
          <w:bottom w:val="single" w:color="D9E0E2" w:sz="4"/>
          <w:right w:val="single" w:color="D9E0E2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F7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bidi/>
              <w:spacing w:after="40"/>
              <w:jc w:val="right"/>
            </w:pPr>
            <w:r>
              <w:rPr>
                <w:rFonts w:ascii="Arial" w:cs="Arial" w:eastAsia="Arial" w:hAnsi="Arial"/>
                <w:b/>
                <w:bCs/>
                <w:color w:val="1F2933"/>
                <w:sz w:val="23"/>
                <w:szCs w:val="23"/>
                <w:rtl/>
              </w:rPr>
              <w:t xml:space="preserve">הנחה בארנונה לאזרחים ותיקים  </w:t>
            </w: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  <w:shd w:fill="A12C3B" w:color="auto" w:val="clear"/>
                <w:rtl/>
              </w:rPr>
              <w:t xml:space="preserve"> חובה לבדוק </w:t>
            </w:r>
          </w:p>
          <w:p>
            <w:pPr>
              <w:bidi/>
              <w:spacing w:after="30"/>
              <w:jc w:val="right"/>
            </w:pPr>
            <w:r>
              <w:rPr>
                <w:rFonts w:ascii="Arial" w:cs="Arial" w:eastAsia="Arial" w:hAnsi="Arial"/>
                <w:color w:val="5B6670"/>
                <w:sz w:val="19"/>
                <w:szCs w:val="19"/>
                <w:rtl/>
              </w:rPr>
              <w:t xml:space="preserve">אזרח ותיק זכאי להנחה בארנונה של עד 30% (ועד 100% למקבלי השלמת הכנסה) — חייבים לבדוק ולהגיש בקשה.</w:t>
            </w:r>
          </w:p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b/>
                <w:bCs/>
                <w:color w:val="008C99"/>
                <w:sz w:val="18"/>
                <w:szCs w:val="18"/>
                <w:rtl/>
              </w:rPr>
              <w:t xml:space="preserve">מה מקבלים: 25–100% הנחה עד 100 מ"ר</w:t>
            </w:r>
          </w:p>
        </w:tc>
      </w:tr>
    </w:tbl>
    <w:p>
      <w:pPr>
        <w:bidi/>
        <w:spacing w:after="120"/>
        <w:jc w:val="right"/>
      </w:pPr>
      <w:r>
        <w:rPr>
          <w:rFonts w:ascii="Arial" w:cs="Arial" w:eastAsia="Arial" w:hAnsi="Arial"/>
          <w:sz w:val="2"/>
          <w:szCs w:val="2"/>
          <w:rtl/>
        </w:rPr>
        <w:t xml:space="preserve"/>
      </w:r>
    </w:p>
    <w:tbl>
      <w:tblPr>
        <w:tblW w:type="pct" w:w="100%"/>
        <w:tblBorders>
          <w:top w:val="single" w:color="D9E0E2" w:sz="4"/>
          <w:left w:val="single" w:color="D9E0E2" w:sz="4"/>
          <w:bottom w:val="single" w:color="D9E0E2" w:sz="4"/>
          <w:right w:val="single" w:color="D9E0E2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F7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bidi/>
              <w:spacing w:after="40"/>
              <w:jc w:val="right"/>
            </w:pPr>
            <w:r>
              <w:rPr>
                <w:rFonts w:ascii="Arial" w:cs="Arial" w:eastAsia="Arial" w:hAnsi="Arial"/>
                <w:b/>
                <w:bCs/>
                <w:color w:val="1F2933"/>
                <w:sz w:val="23"/>
                <w:szCs w:val="23"/>
                <w:rtl/>
              </w:rPr>
              <w:t xml:space="preserve">הנחה בארנונה להורה יחיד  </w:t>
            </w: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  <w:shd w:fill="A12C3B" w:color="auto" w:val="clear"/>
                <w:rtl/>
              </w:rPr>
              <w:t xml:space="preserve"> חובה לבדוק </w:t>
            </w:r>
          </w:p>
          <w:p>
            <w:pPr>
              <w:bidi/>
              <w:spacing w:after="30"/>
              <w:jc w:val="right"/>
            </w:pPr>
            <w:r>
              <w:rPr>
                <w:rFonts w:ascii="Arial" w:cs="Arial" w:eastAsia="Arial" w:hAnsi="Arial"/>
                <w:color w:val="5B6670"/>
                <w:sz w:val="19"/>
                <w:szCs w:val="19"/>
                <w:rtl/>
              </w:rPr>
              <w:t xml:space="preserve">הורה יחיד עם ילד מתחת לגיל 18 זכאי להנחה של עד 20% בארנונה — יש להגיש בקשה לרשות המקומית.</w:t>
            </w:r>
          </w:p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b/>
                <w:bCs/>
                <w:color w:val="008C99"/>
                <w:sz w:val="18"/>
                <w:szCs w:val="18"/>
                <w:rtl/>
              </w:rPr>
              <w:t xml:space="preserve">מה מקבלים: עד 20% הנחה בארנונה שנתית</w:t>
            </w:r>
          </w:p>
        </w:tc>
      </w:tr>
    </w:tbl>
    <w:p>
      <w:pPr>
        <w:bidi/>
        <w:spacing w:after="120"/>
        <w:jc w:val="right"/>
      </w:pPr>
      <w:r>
        <w:rPr>
          <w:rFonts w:ascii="Arial" w:cs="Arial" w:eastAsia="Arial" w:hAnsi="Arial"/>
          <w:sz w:val="2"/>
          <w:szCs w:val="2"/>
          <w:rtl/>
        </w:rPr>
        <w:t xml:space="preserve"/>
      </w:r>
    </w:p>
    <w:tbl>
      <w:tblPr>
        <w:tblW w:type="pct" w:w="100%"/>
        <w:tblBorders>
          <w:top w:val="single" w:color="D9E0E2" w:sz="4"/>
          <w:left w:val="single" w:color="D9E0E2" w:sz="4"/>
          <w:bottom w:val="single" w:color="D9E0E2" w:sz="4"/>
          <w:right w:val="single" w:color="D9E0E2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F7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bidi/>
              <w:spacing w:after="40"/>
              <w:jc w:val="right"/>
            </w:pPr>
            <w:r>
              <w:rPr>
                <w:rFonts w:ascii="Arial" w:cs="Arial" w:eastAsia="Arial" w:hAnsi="Arial"/>
                <w:b/>
                <w:bCs/>
                <w:color w:val="1F2933"/>
                <w:sz w:val="23"/>
                <w:szCs w:val="23"/>
                <w:rtl/>
              </w:rPr>
              <w:t xml:space="preserve">הנחות ארנונה לנכים, נכי צה"ל ושכולים  </w:t>
            </w: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  <w:shd w:fill="A12C3B" w:color="auto" w:val="clear"/>
                <w:rtl/>
              </w:rPr>
              <w:t xml:space="preserve"> חובה לבדוק </w:t>
            </w:r>
          </w:p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color w:val="5B6670"/>
                <w:sz w:val="19"/>
                <w:szCs w:val="19"/>
                <w:rtl/>
              </w:rPr>
              <w:t xml:space="preserve">הנחות ארנונה לנכים, נכי צה"ל ושכולים</w:t>
            </w:r>
          </w:p>
        </w:tc>
      </w:tr>
    </w:tbl>
    <w:p>
      <w:pPr>
        <w:bidi/>
        <w:spacing w:after="120"/>
        <w:jc w:val="right"/>
      </w:pPr>
      <w:r>
        <w:rPr>
          <w:rFonts w:ascii="Arial" w:cs="Arial" w:eastAsia="Arial" w:hAnsi="Arial"/>
          <w:sz w:val="2"/>
          <w:szCs w:val="2"/>
          <w:rtl/>
        </w:rPr>
        <w:t xml:space="preserve"/>
      </w:r>
    </w:p>
    <w:tbl>
      <w:tblPr>
        <w:tblW w:type="pct" w:w="100%"/>
        <w:tblBorders>
          <w:top w:val="single" w:color="D9E0E2" w:sz="4"/>
          <w:left w:val="single" w:color="D9E0E2" w:sz="4"/>
          <w:bottom w:val="single" w:color="D9E0E2" w:sz="4"/>
          <w:right w:val="single" w:color="D9E0E2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F7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bidi/>
              <w:spacing w:after="40"/>
              <w:jc w:val="right"/>
            </w:pPr>
            <w:r>
              <w:rPr>
                <w:rFonts w:ascii="Arial" w:cs="Arial" w:eastAsia="Arial" w:hAnsi="Arial"/>
                <w:b/>
                <w:bCs/>
                <w:color w:val="1F2933"/>
                <w:sz w:val="23"/>
                <w:szCs w:val="23"/>
                <w:rtl/>
              </w:rPr>
              <w:t xml:space="preserve">הגשת בקשה להסדר חוב במרכז לגביית קנסות, אגרות והוצאות  </w:t>
            </w: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  <w:shd w:fill="A12C3B" w:color="auto" w:val="clear"/>
                <w:rtl/>
              </w:rPr>
              <w:t xml:space="preserve"> חובה לבדוק </w:t>
            </w:r>
          </w:p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color w:val="5B6670"/>
                <w:sz w:val="19"/>
                <w:szCs w:val="19"/>
                <w:rtl/>
              </w:rPr>
              <w:t xml:space="preserve">מי שיש לו קנסות פתוחים במרכז לגביית קנסות יכול לבקש פריסת תשלומים והפחתת פיגורים — כדאי להגיש מהר.</w:t>
            </w:r>
          </w:p>
        </w:tc>
      </w:tr>
    </w:tbl>
    <w:p>
      <w:pPr>
        <w:bidi/>
        <w:spacing w:after="120"/>
        <w:jc w:val="right"/>
      </w:pPr>
      <w:r>
        <w:rPr>
          <w:rFonts w:ascii="Arial" w:cs="Arial" w:eastAsia="Arial" w:hAnsi="Arial"/>
          <w:sz w:val="2"/>
          <w:szCs w:val="2"/>
          <w:rtl/>
        </w:rPr>
        <w:t xml:space="preserve"/>
      </w:r>
    </w:p>
    <w:tbl>
      <w:tblPr>
        <w:tblW w:type="pct" w:w="100%"/>
        <w:tblBorders>
          <w:top w:val="single" w:color="D9E0E2" w:sz="4"/>
          <w:left w:val="single" w:color="D9E0E2" w:sz="4"/>
          <w:bottom w:val="single" w:color="D9E0E2" w:sz="4"/>
          <w:right w:val="single" w:color="D9E0E2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F7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bidi/>
              <w:spacing w:after="40"/>
              <w:jc w:val="right"/>
            </w:pPr>
            <w:r>
              <w:rPr>
                <w:rFonts w:ascii="Arial" w:cs="Arial" w:eastAsia="Arial" w:hAnsi="Arial"/>
                <w:b/>
                <w:bCs/>
                <w:color w:val="1F2933"/>
                <w:sz w:val="23"/>
                <w:szCs w:val="23"/>
                <w:rtl/>
              </w:rPr>
              <w:t xml:space="preserve">קצבת הבטחת הכנסה לילד יתום או לילד נטוש  </w:t>
            </w: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  <w:shd w:fill="A12C3B" w:color="auto" w:val="clear"/>
                <w:rtl/>
              </w:rPr>
              <w:t xml:space="preserve"> חובה לבדוק </w:t>
            </w:r>
          </w:p>
          <w:p>
            <w:pPr>
              <w:bidi/>
              <w:spacing w:after="30"/>
              <w:jc w:val="right"/>
            </w:pPr>
            <w:r>
              <w:rPr>
                <w:rFonts w:ascii="Arial" w:cs="Arial" w:eastAsia="Arial" w:hAnsi="Arial"/>
                <w:color w:val="5B6670"/>
                <w:sz w:val="19"/>
                <w:szCs w:val="19"/>
                <w:rtl/>
              </w:rPr>
              <w:t xml:space="preserve">ילד שגדל ללא שני הוריו עקב פטירה, נטישה או נסיבות אחרות עשוי לקבל קצבת הבטחת הכנסה לקטין.</w:t>
            </w:r>
          </w:p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b/>
                <w:bCs/>
                <w:color w:val="008C99"/>
                <w:sz w:val="18"/>
                <w:szCs w:val="18"/>
                <w:rtl/>
              </w:rPr>
              <w:t xml:space="preserve">מה מקבלים: 2,434–3,569 ₪/חודש</w:t>
            </w:r>
          </w:p>
        </w:tc>
      </w:tr>
    </w:tbl>
    <w:p>
      <w:pPr>
        <w:bidi/>
        <w:spacing w:after="120"/>
        <w:jc w:val="right"/>
      </w:pPr>
      <w:r>
        <w:rPr>
          <w:rFonts w:ascii="Arial" w:cs="Arial" w:eastAsia="Arial" w:hAnsi="Arial"/>
          <w:sz w:val="2"/>
          <w:szCs w:val="2"/>
          <w:rtl/>
        </w:rPr>
        <w:t xml:space="preserve"/>
      </w:r>
    </w:p>
    <w:tbl>
      <w:tblPr>
        <w:tblW w:type="pct" w:w="100%"/>
        <w:tblBorders>
          <w:top w:val="single" w:color="D9E0E2" w:sz="4"/>
          <w:left w:val="single" w:color="D9E0E2" w:sz="4"/>
          <w:bottom w:val="single" w:color="D9E0E2" w:sz="4"/>
          <w:right w:val="single" w:color="D9E0E2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F7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bidi/>
              <w:spacing w:after="40"/>
              <w:jc w:val="right"/>
            </w:pPr>
            <w:r>
              <w:rPr>
                <w:rFonts w:ascii="Arial" w:cs="Arial" w:eastAsia="Arial" w:hAnsi="Arial"/>
                <w:b/>
                <w:bCs/>
                <w:color w:val="1F2933"/>
                <w:sz w:val="23"/>
                <w:szCs w:val="23"/>
                <w:rtl/>
              </w:rPr>
              <w:t xml:space="preserve">פתיחת תיק מזונות בהוצאה לפועל - מסלול רגיל או מסלול מזונות  </w:t>
            </w: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  <w:shd w:fill="A12C3B" w:color="auto" w:val="clear"/>
                <w:rtl/>
              </w:rPr>
              <w:t xml:space="preserve"> חובה לבדוק </w:t>
            </w:r>
          </w:p>
          <w:p>
            <w:pPr>
              <w:bidi/>
              <w:spacing w:after="30"/>
              <w:jc w:val="right"/>
            </w:pPr>
            <w:r>
              <w:rPr>
                <w:rFonts w:ascii="Arial" w:cs="Arial" w:eastAsia="Arial" w:hAnsi="Arial"/>
                <w:color w:val="5B6670"/>
                <w:sz w:val="19"/>
                <w:szCs w:val="19"/>
                <w:rtl/>
              </w:rPr>
              <w:t xml:space="preserve">יש פסק דין מזונות שהחייב לא משלם? ניתן לפתוח תיק גבייה בהוצאה לפועל במסלול מזונות לגבות את החוב.</w:t>
            </w:r>
          </w:p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b/>
                <w:bCs/>
                <w:color w:val="008C99"/>
                <w:sz w:val="18"/>
                <w:szCs w:val="18"/>
                <w:rtl/>
              </w:rPr>
              <w:t xml:space="preserve">מה מקבלים: לפי פסק הדין</w:t>
            </w:r>
          </w:p>
        </w:tc>
      </w:tr>
    </w:tbl>
    <w:p>
      <w:pPr>
        <w:bidi/>
        <w:spacing w:after="120"/>
        <w:jc w:val="right"/>
      </w:pPr>
      <w:r>
        <w:rPr>
          <w:rFonts w:ascii="Arial" w:cs="Arial" w:eastAsia="Arial" w:hAnsi="Arial"/>
          <w:sz w:val="2"/>
          <w:szCs w:val="2"/>
          <w:rtl/>
        </w:rPr>
        <w:t xml:space="preserve"/>
      </w:r>
    </w:p>
    <w:p>
      <w:pPr>
        <w:bidi/>
        <w:jc w:val="right"/>
      </w:pPr>
      <w:r>
        <w:br w:type="page"/>
      </w: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</w:tblGrid>
      <w:tr>
        <w:tc>
          <w:tcPr>
            <w:shd w:fill="008C99" w:color="auto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30"/>
                <w:szCs w:val="30"/>
                <w:rtl/>
              </w:rPr>
              <w:t xml:space="preserve">13. עצמאי / בעל עסק</w:t>
            </w:r>
          </w:p>
          <w:p>
            <w:pPr>
              <w:bidi/>
              <w:spacing w:after="0" w:before="20"/>
              <w:jc w:val="right"/>
            </w:pPr>
            <w:r>
              <w:rPr>
                <w:rFonts w:ascii="Arial" w:cs="Arial" w:eastAsia="Arial" w:hAnsi="Arial"/>
                <w:color w:val="FFFFFF"/>
                <w:sz w:val="17"/>
                <w:szCs w:val="17"/>
                <w:rtl/>
              </w:rPr>
              <w:t xml:space="preserve">מצב חיים · מצב פיננסי</w:t>
            </w:r>
          </w:p>
        </w:tc>
      </w:tr>
    </w:tbl>
    <w:p>
      <w:pPr>
        <w:bidi/>
        <w:spacing w:after="120" w:before="160"/>
        <w:jc w:val="right"/>
      </w:pPr>
      <w:r>
        <w:rPr>
          <w:rFonts w:ascii="Arial" w:cs="Arial" w:eastAsia="Arial" w:hAnsi="Arial"/>
          <w:color w:val="5B6670"/>
          <w:sz w:val="21"/>
          <w:szCs w:val="21"/>
          <w:rtl/>
        </w:rPr>
        <w:t xml:space="preserve">עובד/ת עצמאי/ת</w:t>
      </w:r>
    </w:p>
    <w:p>
      <w:pPr>
        <w:bidi/>
        <w:spacing w:after="120"/>
        <w:jc w:val="right"/>
      </w:pPr>
      <w:r>
        <w:rPr>
          <w:rFonts w:ascii="Arial" w:cs="Arial" w:eastAsia="Arial" w:hAnsi="Arial"/>
          <w:b/>
          <w:bCs/>
          <w:color w:val="008C99"/>
          <w:sz w:val="24"/>
          <w:szCs w:val="24"/>
          <w:rtl/>
        </w:rPr>
        <w:t xml:space="preserve">הזכויות העיקריות לבדיקה</w:t>
      </w:r>
    </w:p>
    <w:tbl>
      <w:tblPr>
        <w:tblW w:type="pct" w:w="100%"/>
        <w:tblBorders>
          <w:top w:val="single" w:color="D9E0E2" w:sz="4"/>
          <w:left w:val="single" w:color="D9E0E2" w:sz="4"/>
          <w:bottom w:val="single" w:color="D9E0E2" w:sz="4"/>
          <w:right w:val="single" w:color="D9E0E2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F7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bidi/>
              <w:spacing w:after="40"/>
              <w:jc w:val="right"/>
            </w:pPr>
            <w:r>
              <w:rPr>
                <w:rFonts w:ascii="Arial" w:cs="Arial" w:eastAsia="Arial" w:hAnsi="Arial"/>
                <w:b/>
                <w:bCs/>
                <w:color w:val="1F2933"/>
                <w:sz w:val="23"/>
                <w:szCs w:val="23"/>
                <w:rtl/>
              </w:rPr>
              <w:t xml:space="preserve">דמי ביטוח לאומי ודמי ביטוח בריאות למי שאינו עובד ואינו עצמאי  </w:t>
            </w: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  <w:shd w:fill="A12C3B" w:color="auto" w:val="clear"/>
                <w:rtl/>
              </w:rPr>
              <w:t xml:space="preserve"> חובה לבדוק </w:t>
            </w:r>
          </w:p>
          <w:p>
            <w:pPr>
              <w:bidi/>
              <w:spacing w:after="30"/>
              <w:jc w:val="right"/>
            </w:pPr>
            <w:r>
              <w:rPr>
                <w:rFonts w:ascii="Arial" w:cs="Arial" w:eastAsia="Arial" w:hAnsi="Arial"/>
                <w:color w:val="5B6670"/>
                <w:sz w:val="19"/>
                <w:szCs w:val="19"/>
                <w:rtl/>
              </w:rPr>
              <w:t xml:space="preserve">מי שאינו עובד ואינו עצמאי חייב לשלם דמי ביטוח לאומי בעצמו (266 ₪/חודש) — אי-תשלום מצבר חוב, קנסות ופוגע בזכויות.</w:t>
            </w:r>
          </w:p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b/>
                <w:bCs/>
                <w:color w:val="008C99"/>
                <w:sz w:val="18"/>
                <w:szCs w:val="18"/>
                <w:rtl/>
              </w:rPr>
              <w:t xml:space="preserve">מה מקבלים: 266 ₪/חודש לפחות</w:t>
            </w:r>
          </w:p>
        </w:tc>
      </w:tr>
    </w:tbl>
    <w:p>
      <w:pPr>
        <w:bidi/>
        <w:spacing w:after="120"/>
        <w:jc w:val="right"/>
      </w:pPr>
      <w:r>
        <w:rPr>
          <w:rFonts w:ascii="Arial" w:cs="Arial" w:eastAsia="Arial" w:hAnsi="Arial"/>
          <w:sz w:val="2"/>
          <w:szCs w:val="2"/>
          <w:rtl/>
        </w:rPr>
        <w:t xml:space="preserve"/>
      </w:r>
    </w:p>
    <w:tbl>
      <w:tblPr>
        <w:tblW w:type="pct" w:w="100%"/>
        <w:tblBorders>
          <w:top w:val="single" w:color="D9E0E2" w:sz="4"/>
          <w:left w:val="single" w:color="D9E0E2" w:sz="4"/>
          <w:bottom w:val="single" w:color="D9E0E2" w:sz="4"/>
          <w:right w:val="single" w:color="D9E0E2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F7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bidi/>
              <w:spacing w:after="40"/>
              <w:jc w:val="right"/>
            </w:pPr>
            <w:r>
              <w:rPr>
                <w:rFonts w:ascii="Arial" w:cs="Arial" w:eastAsia="Arial" w:hAnsi="Arial"/>
                <w:b/>
                <w:bCs/>
                <w:color w:val="1F2933"/>
                <w:sz w:val="23"/>
                <w:szCs w:val="23"/>
                <w:rtl/>
              </w:rPr>
              <w:t xml:space="preserve">מענק לימודים לילדים יתומים, נטושים או שהוריהם אינם בארץ  </w:t>
            </w: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  <w:shd w:fill="A12C3B" w:color="auto" w:val="clear"/>
                <w:rtl/>
              </w:rPr>
              <w:t xml:space="preserve"> חובה לבדוק </w:t>
            </w:r>
          </w:p>
          <w:p>
            <w:pPr>
              <w:bidi/>
              <w:spacing w:after="30"/>
              <w:jc w:val="right"/>
            </w:pPr>
            <w:r>
              <w:rPr>
                <w:rFonts w:ascii="Arial" w:cs="Arial" w:eastAsia="Arial" w:hAnsi="Arial"/>
                <w:color w:val="5B6670"/>
                <w:sz w:val="19"/>
                <w:szCs w:val="19"/>
                <w:rtl/>
              </w:rPr>
              <w:t xml:space="preserve">ילד יתום/נטוש שמקבל קצבת שאירים זכאי למענק לימודים שנתי של 1,204 ₪ לקראת תחילת שנת הלימודים.</w:t>
            </w:r>
          </w:p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b/>
                <w:bCs/>
                <w:color w:val="008C99"/>
                <w:sz w:val="18"/>
                <w:szCs w:val="18"/>
                <w:rtl/>
              </w:rPr>
              <w:t xml:space="preserve">מה מקבלים: 1,204 ₪/שנה לכל ילד</w:t>
            </w:r>
          </w:p>
        </w:tc>
      </w:tr>
    </w:tbl>
    <w:p>
      <w:pPr>
        <w:bidi/>
        <w:spacing w:after="120"/>
        <w:jc w:val="right"/>
      </w:pPr>
      <w:r>
        <w:rPr>
          <w:rFonts w:ascii="Arial" w:cs="Arial" w:eastAsia="Arial" w:hAnsi="Arial"/>
          <w:sz w:val="2"/>
          <w:szCs w:val="2"/>
          <w:rtl/>
        </w:rPr>
        <w:t xml:space="preserve"/>
      </w:r>
    </w:p>
    <w:tbl>
      <w:tblPr>
        <w:tblW w:type="pct" w:w="100%"/>
        <w:tblBorders>
          <w:top w:val="single" w:color="D9E0E2" w:sz="4"/>
          <w:left w:val="single" w:color="D9E0E2" w:sz="4"/>
          <w:bottom w:val="single" w:color="D9E0E2" w:sz="4"/>
          <w:right w:val="single" w:color="D9E0E2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F7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bidi/>
              <w:spacing w:after="40"/>
              <w:jc w:val="right"/>
            </w:pPr>
            <w:r>
              <w:rPr>
                <w:rFonts w:ascii="Arial" w:cs="Arial" w:eastAsia="Arial" w:hAnsi="Arial"/>
                <w:b/>
                <w:bCs/>
                <w:color w:val="1F2933"/>
                <w:sz w:val="23"/>
                <w:szCs w:val="23"/>
                <w:rtl/>
              </w:rPr>
              <w:t xml:space="preserve">הנחה בארנונה להורים לילד שמקבל גמלת ילד נכה או קצבת נכות  </w:t>
            </w: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  <w:shd w:fill="A12C3B" w:color="auto" w:val="clear"/>
                <w:rtl/>
              </w:rPr>
              <w:t xml:space="preserve"> חובה לבדוק </w:t>
            </w:r>
          </w:p>
          <w:p>
            <w:pPr>
              <w:bidi/>
              <w:spacing w:after="30"/>
              <w:jc w:val="right"/>
            </w:pPr>
            <w:r>
              <w:rPr>
                <w:rFonts w:ascii="Arial" w:cs="Arial" w:eastAsia="Arial" w:hAnsi="Arial"/>
                <w:color w:val="5B6670"/>
                <w:sz w:val="19"/>
                <w:szCs w:val="19"/>
                <w:rtl/>
              </w:rPr>
              <w:t xml:space="preserve">הורים לילד שמקבל גמלת ילד נכה זכאים להנחה בארנונה — יש לפנות לרשות המקומית עם אישור ביטוח לאומי.</w:t>
            </w:r>
          </w:p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b/>
                <w:bCs/>
                <w:color w:val="008C99"/>
                <w:sz w:val="18"/>
                <w:szCs w:val="18"/>
                <w:rtl/>
              </w:rPr>
              <w:t xml:space="preserve">מה מקבלים: עד 33% הנחה על 100 מ"ר</w:t>
            </w:r>
          </w:p>
        </w:tc>
      </w:tr>
    </w:tbl>
    <w:p>
      <w:pPr>
        <w:bidi/>
        <w:spacing w:after="120"/>
        <w:jc w:val="right"/>
      </w:pPr>
      <w:r>
        <w:rPr>
          <w:rFonts w:ascii="Arial" w:cs="Arial" w:eastAsia="Arial" w:hAnsi="Arial"/>
          <w:sz w:val="2"/>
          <w:szCs w:val="2"/>
          <w:rtl/>
        </w:rPr>
        <w:t xml:space="preserve"/>
      </w:r>
    </w:p>
    <w:tbl>
      <w:tblPr>
        <w:tblW w:type="pct" w:w="100%"/>
        <w:tblBorders>
          <w:top w:val="single" w:color="D9E0E2" w:sz="4"/>
          <w:left w:val="single" w:color="D9E0E2" w:sz="4"/>
          <w:bottom w:val="single" w:color="D9E0E2" w:sz="4"/>
          <w:right w:val="single" w:color="D9E0E2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F7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bidi/>
              <w:spacing w:after="40"/>
              <w:jc w:val="right"/>
            </w:pPr>
            <w:r>
              <w:rPr>
                <w:rFonts w:ascii="Arial" w:cs="Arial" w:eastAsia="Arial" w:hAnsi="Arial"/>
                <w:b/>
                <w:bCs/>
                <w:color w:val="1F2933"/>
                <w:sz w:val="23"/>
                <w:szCs w:val="23"/>
                <w:rtl/>
              </w:rPr>
              <w:t xml:space="preserve">ביטוח פנסיוני לעובד עצמאי - חובת הפקדה וחיסכון במס  </w:t>
            </w: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  <w:shd w:fill="A12C3B" w:color="auto" w:val="clear"/>
                <w:rtl/>
              </w:rPr>
              <w:t xml:space="preserve"> חובה לבדוק </w:t>
            </w:r>
          </w:p>
          <w:p>
            <w:pPr>
              <w:bidi/>
              <w:spacing w:after="30"/>
              <w:jc w:val="right"/>
            </w:pPr>
            <w:r>
              <w:rPr>
                <w:rFonts w:ascii="Arial" w:cs="Arial" w:eastAsia="Arial" w:hAnsi="Arial"/>
                <w:color w:val="5B6670"/>
                <w:sz w:val="19"/>
                <w:szCs w:val="19"/>
                <w:rtl/>
              </w:rPr>
              <w:t xml:space="preserve">עצמאי חייב בהפקדה לפנסיה לפי חוק ומקבל הטבות מס — מי שאינו מפקיד מפסיד חיסכון וחשוף לקנסות.</w:t>
            </w:r>
          </w:p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b/>
                <w:bCs/>
                <w:color w:val="008C99"/>
                <w:sz w:val="18"/>
                <w:szCs w:val="18"/>
                <w:rtl/>
              </w:rPr>
              <w:t xml:space="preserve">מה מקבלים: הטבת מס על הפקדות + חיסכון עתידי</w:t>
            </w:r>
          </w:p>
        </w:tc>
      </w:tr>
    </w:tbl>
    <w:p>
      <w:pPr>
        <w:bidi/>
        <w:spacing w:after="120"/>
        <w:jc w:val="right"/>
      </w:pPr>
      <w:r>
        <w:rPr>
          <w:rFonts w:ascii="Arial" w:cs="Arial" w:eastAsia="Arial" w:hAnsi="Arial"/>
          <w:sz w:val="2"/>
          <w:szCs w:val="2"/>
          <w:rtl/>
        </w:rPr>
        <w:t xml:space="preserve"/>
      </w:r>
    </w:p>
    <w:tbl>
      <w:tblPr>
        <w:tblW w:type="pct" w:w="100%"/>
        <w:tblBorders>
          <w:top w:val="single" w:color="D9E0E2" w:sz="4"/>
          <w:left w:val="single" w:color="D9E0E2" w:sz="4"/>
          <w:bottom w:val="single" w:color="D9E0E2" w:sz="4"/>
          <w:right w:val="single" w:color="D9E0E2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F7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bidi/>
              <w:spacing w:after="40"/>
              <w:jc w:val="right"/>
            </w:pPr>
            <w:r>
              <w:rPr>
                <w:rFonts w:ascii="Arial" w:cs="Arial" w:eastAsia="Arial" w:hAnsi="Arial"/>
                <w:b/>
                <w:bCs/>
                <w:color w:val="1F2933"/>
                <w:sz w:val="23"/>
                <w:szCs w:val="23"/>
                <w:rtl/>
              </w:rPr>
              <w:t xml:space="preserve">דמי מחיה ליתומים (שאירים)  </w:t>
            </w: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  <w:shd w:fill="A12C3B" w:color="auto" w:val="clear"/>
                <w:rtl/>
              </w:rPr>
              <w:t xml:space="preserve"> חובה לבדוק </w:t>
            </w:r>
          </w:p>
          <w:p>
            <w:pPr>
              <w:bidi/>
              <w:spacing w:after="30"/>
              <w:jc w:val="right"/>
            </w:pPr>
            <w:r>
              <w:rPr>
                <w:rFonts w:ascii="Arial" w:cs="Arial" w:eastAsia="Arial" w:hAnsi="Arial"/>
                <w:color w:val="5B6670"/>
                <w:sz w:val="19"/>
                <w:szCs w:val="19"/>
                <w:rtl/>
              </w:rPr>
              <w:t xml:space="preserve">יתום/ה הלומד/ת בחטיבה עליונה או מסגרת מוכרת מגיל 14 זכאי/ת לדמי מחיה חודשיים נוספים מביטוח לאומי.</w:t>
            </w:r>
          </w:p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b/>
                <w:bCs/>
                <w:color w:val="008C99"/>
                <w:sz w:val="18"/>
                <w:szCs w:val="18"/>
                <w:rtl/>
              </w:rPr>
              <w:t xml:space="preserve">מה מקבלים: 683–946 ₪/חודש לדמי מחיה</w:t>
            </w:r>
          </w:p>
        </w:tc>
      </w:tr>
    </w:tbl>
    <w:p>
      <w:pPr>
        <w:bidi/>
        <w:spacing w:after="120"/>
        <w:jc w:val="right"/>
      </w:pPr>
      <w:r>
        <w:rPr>
          <w:rFonts w:ascii="Arial" w:cs="Arial" w:eastAsia="Arial" w:hAnsi="Arial"/>
          <w:sz w:val="2"/>
          <w:szCs w:val="2"/>
          <w:rtl/>
        </w:rPr>
        <w:t xml:space="preserve"/>
      </w:r>
    </w:p>
    <w:tbl>
      <w:tblPr>
        <w:tblW w:type="pct" w:w="100%"/>
        <w:tblBorders>
          <w:top w:val="single" w:color="D9E0E2" w:sz="4"/>
          <w:left w:val="single" w:color="D9E0E2" w:sz="4"/>
          <w:bottom w:val="single" w:color="D9E0E2" w:sz="4"/>
          <w:right w:val="single" w:color="D9E0E2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F7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bidi/>
              <w:spacing w:after="40"/>
              <w:jc w:val="right"/>
            </w:pPr>
            <w:r>
              <w:rPr>
                <w:rFonts w:ascii="Arial" w:cs="Arial" w:eastAsia="Arial" w:hAnsi="Arial"/>
                <w:b/>
                <w:bCs/>
                <w:color w:val="1F2933"/>
                <w:sz w:val="23"/>
                <w:szCs w:val="23"/>
                <w:rtl/>
              </w:rPr>
              <w:t xml:space="preserve">פתיחת תיק עוסק פטור או מורשה מול מע״מ, מס הכנסה וביטוח לאומי  </w:t>
            </w: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  <w:shd w:fill="A12C3B" w:color="auto" w:val="clear"/>
                <w:rtl/>
              </w:rPr>
              <w:t xml:space="preserve"> חובה לבדוק </w:t>
            </w:r>
          </w:p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color w:val="5B6670"/>
                <w:sz w:val="19"/>
                <w:szCs w:val="19"/>
                <w:rtl/>
              </w:rPr>
              <w:t xml:space="preserve">כל מי שמתחיל לקבל כסף על שירות/מכירה חייב לפתוח תיק עוסק מול מע"מ, מס הכנסה וביטוח לאומי לפני תחילת פעילות.</w:t>
            </w:r>
          </w:p>
        </w:tc>
      </w:tr>
    </w:tbl>
    <w:p>
      <w:pPr>
        <w:bidi/>
        <w:spacing w:after="120"/>
        <w:jc w:val="right"/>
      </w:pPr>
      <w:r>
        <w:rPr>
          <w:rFonts w:ascii="Arial" w:cs="Arial" w:eastAsia="Arial" w:hAnsi="Arial"/>
          <w:sz w:val="2"/>
          <w:szCs w:val="2"/>
          <w:rtl/>
        </w:rPr>
        <w:t xml:space="preserve"/>
      </w:r>
    </w:p>
    <w:tbl>
      <w:tblPr>
        <w:tblW w:type="pct" w:w="100%"/>
        <w:tblBorders>
          <w:top w:val="single" w:color="D9E0E2" w:sz="4"/>
          <w:left w:val="single" w:color="D9E0E2" w:sz="4"/>
          <w:bottom w:val="single" w:color="D9E0E2" w:sz="4"/>
          <w:right w:val="single" w:color="D9E0E2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F7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bidi/>
              <w:spacing w:after="40"/>
              <w:jc w:val="right"/>
            </w:pPr>
            <w:r>
              <w:rPr>
                <w:rFonts w:ascii="Arial" w:cs="Arial" w:eastAsia="Arial" w:hAnsi="Arial"/>
                <w:b/>
                <w:bCs/>
                <w:color w:val="1F2933"/>
                <w:sz w:val="23"/>
                <w:szCs w:val="23"/>
                <w:rtl/>
              </w:rPr>
              <w:t xml:space="preserve">דמי אבטלה לעובד שהוצא לחל״ת ביוזמת המעסיק  </w:t>
            </w: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  <w:shd w:fill="A12C3B" w:color="auto" w:val="clear"/>
                <w:rtl/>
              </w:rPr>
              <w:t xml:space="preserve"> חובה לבדוק </w:t>
            </w:r>
          </w:p>
          <w:p>
            <w:pPr>
              <w:bidi/>
              <w:spacing w:after="30"/>
              <w:jc w:val="right"/>
            </w:pPr>
            <w:r>
              <w:rPr>
                <w:rFonts w:ascii="Arial" w:cs="Arial" w:eastAsia="Arial" w:hAnsi="Arial"/>
                <w:color w:val="5B6670"/>
                <w:sz w:val="19"/>
                <w:szCs w:val="19"/>
                <w:rtl/>
              </w:rPr>
              <w:t xml:space="preserve">עובד שהוצא לחל"ת ביוזמת המעסיק זכאי לדמי אבטלה — יש להירשם בשירות התעסוקה ולהתייצב מדי שבוע.</w:t>
            </w:r>
          </w:p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b/>
                <w:bCs/>
                <w:color w:val="008C99"/>
                <w:sz w:val="18"/>
                <w:szCs w:val="18"/>
                <w:rtl/>
              </w:rPr>
              <w:t xml:space="preserve">מה מקבלים: קצבה יומית לפי ימי אבטלה</w:t>
            </w:r>
          </w:p>
        </w:tc>
      </w:tr>
    </w:tbl>
    <w:p>
      <w:pPr>
        <w:bidi/>
        <w:spacing w:after="120"/>
        <w:jc w:val="right"/>
      </w:pPr>
      <w:r>
        <w:rPr>
          <w:rFonts w:ascii="Arial" w:cs="Arial" w:eastAsia="Arial" w:hAnsi="Arial"/>
          <w:sz w:val="2"/>
          <w:szCs w:val="2"/>
          <w:rtl/>
        </w:rPr>
        <w:t xml:space="preserve"/>
      </w:r>
    </w:p>
    <w:tbl>
      <w:tblPr>
        <w:tblW w:type="pct" w:w="100%"/>
        <w:tblBorders>
          <w:top w:val="single" w:color="D9E0E2" w:sz="4"/>
          <w:left w:val="single" w:color="D9E0E2" w:sz="4"/>
          <w:bottom w:val="single" w:color="D9E0E2" w:sz="4"/>
          <w:right w:val="single" w:color="D9E0E2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F7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bidi/>
              <w:spacing w:after="40"/>
              <w:jc w:val="right"/>
            </w:pPr>
            <w:r>
              <w:rPr>
                <w:rFonts w:ascii="Arial" w:cs="Arial" w:eastAsia="Arial" w:hAnsi="Arial"/>
                <w:b/>
                <w:bCs/>
                <w:color w:val="1F2933"/>
                <w:sz w:val="23"/>
                <w:szCs w:val="23"/>
                <w:rtl/>
              </w:rPr>
              <w:t xml:space="preserve">סיום העסקת עובד/ת במשק בית - הודעה מוקדמת, פיצויים וגמר חשבון  </w:t>
            </w: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  <w:shd w:fill="A12C3B" w:color="auto" w:val="clear"/>
                <w:rtl/>
              </w:rPr>
              <w:t xml:space="preserve"> חובה לבדוק </w:t>
            </w:r>
          </w:p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color w:val="5B6670"/>
                <w:sz w:val="19"/>
                <w:szCs w:val="19"/>
                <w:rtl/>
              </w:rPr>
              <w:t xml:space="preserve">בסיום העסקת עובד/ת משק בית יש לבצע גמר חשבון נכון הכולל הודעה מוקדמת, פדיון חופשה ופיצויים — טעויות עלולות לגרור תביעות.</w:t>
            </w:r>
          </w:p>
        </w:tc>
      </w:tr>
    </w:tbl>
    <w:p>
      <w:pPr>
        <w:bidi/>
        <w:spacing w:after="120"/>
        <w:jc w:val="right"/>
      </w:pPr>
      <w:r>
        <w:rPr>
          <w:rFonts w:ascii="Arial" w:cs="Arial" w:eastAsia="Arial" w:hAnsi="Arial"/>
          <w:sz w:val="2"/>
          <w:szCs w:val="2"/>
          <w:rtl/>
        </w:rPr>
        <w:t xml:space="preserve"/>
      </w:r>
    </w:p>
    <w:p>
      <w:pPr>
        <w:bidi/>
        <w:jc w:val="right"/>
      </w:pPr>
      <w:r>
        <w:br w:type="page"/>
      </w: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</w:tblGrid>
      <w:tr>
        <w:tc>
          <w:tcPr>
            <w:shd w:fill="008C99" w:color="auto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30"/>
                <w:szCs w:val="30"/>
                <w:rtl/>
              </w:rPr>
              <w:t xml:space="preserve">14. בעל דירה / משקיע נדל"ן</w:t>
            </w:r>
          </w:p>
          <w:p>
            <w:pPr>
              <w:bidi/>
              <w:spacing w:after="0" w:before="20"/>
              <w:jc w:val="right"/>
            </w:pPr>
            <w:r>
              <w:rPr>
                <w:rFonts w:ascii="Arial" w:cs="Arial" w:eastAsia="Arial" w:hAnsi="Arial"/>
                <w:color w:val="FFFFFF"/>
                <w:sz w:val="17"/>
                <w:szCs w:val="17"/>
                <w:rtl/>
              </w:rPr>
              <w:t xml:space="preserve">מצב חיים · מצב פיננסי</w:t>
            </w:r>
          </w:p>
        </w:tc>
      </w:tr>
    </w:tbl>
    <w:p>
      <w:pPr>
        <w:bidi/>
        <w:spacing w:after="120" w:before="160"/>
        <w:jc w:val="right"/>
      </w:pPr>
      <w:r>
        <w:rPr>
          <w:rFonts w:ascii="Arial" w:cs="Arial" w:eastAsia="Arial" w:hAnsi="Arial"/>
          <w:color w:val="5B6670"/>
          <w:sz w:val="21"/>
          <w:szCs w:val="21"/>
          <w:rtl/>
        </w:rPr>
        <w:t xml:space="preserve">בעלות על נכס/נדל"ן</w:t>
      </w:r>
    </w:p>
    <w:p>
      <w:pPr>
        <w:bidi/>
        <w:spacing w:after="120"/>
        <w:jc w:val="right"/>
      </w:pPr>
      <w:r>
        <w:rPr>
          <w:rFonts w:ascii="Arial" w:cs="Arial" w:eastAsia="Arial" w:hAnsi="Arial"/>
          <w:b/>
          <w:bCs/>
          <w:color w:val="008C99"/>
          <w:sz w:val="24"/>
          <w:szCs w:val="24"/>
          <w:rtl/>
        </w:rPr>
        <w:t xml:space="preserve">הזכויות העיקריות לבדיקה</w:t>
      </w:r>
    </w:p>
    <w:tbl>
      <w:tblPr>
        <w:tblW w:type="pct" w:w="100%"/>
        <w:tblBorders>
          <w:top w:val="single" w:color="D9E0E2" w:sz="4"/>
          <w:left w:val="single" w:color="D9E0E2" w:sz="4"/>
          <w:bottom w:val="single" w:color="D9E0E2" w:sz="4"/>
          <w:right w:val="single" w:color="D9E0E2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F7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bidi/>
              <w:spacing w:after="40"/>
              <w:jc w:val="right"/>
            </w:pPr>
            <w:r>
              <w:rPr>
                <w:rFonts w:ascii="Arial" w:cs="Arial" w:eastAsia="Arial" w:hAnsi="Arial"/>
                <w:b/>
                <w:bCs/>
                <w:color w:val="1F2933"/>
                <w:sz w:val="23"/>
                <w:szCs w:val="23"/>
                <w:rtl/>
              </w:rPr>
              <w:t xml:space="preserve">ביטוח פנסיוני לעובד עצמאי - חובת הפקדה וחיסכון במס  </w:t>
            </w: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  <w:shd w:fill="A12C3B" w:color="auto" w:val="clear"/>
                <w:rtl/>
              </w:rPr>
              <w:t xml:space="preserve"> חובה לבדוק </w:t>
            </w:r>
          </w:p>
          <w:p>
            <w:pPr>
              <w:bidi/>
              <w:spacing w:after="30"/>
              <w:jc w:val="right"/>
            </w:pPr>
            <w:r>
              <w:rPr>
                <w:rFonts w:ascii="Arial" w:cs="Arial" w:eastAsia="Arial" w:hAnsi="Arial"/>
                <w:color w:val="5B6670"/>
                <w:sz w:val="19"/>
                <w:szCs w:val="19"/>
                <w:rtl/>
              </w:rPr>
              <w:t xml:space="preserve">עצמאי חייב בהפקדה לפנסיה לפי חוק ומקבל הטבות מס — מי שאינו מפקיד מפסיד חיסכון וחשוף לקנסות.</w:t>
            </w:r>
          </w:p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b/>
                <w:bCs/>
                <w:color w:val="008C99"/>
                <w:sz w:val="18"/>
                <w:szCs w:val="18"/>
                <w:rtl/>
              </w:rPr>
              <w:t xml:space="preserve">מה מקבלים: הטבת מס על הפקדות + חיסכון עתידי</w:t>
            </w:r>
          </w:p>
        </w:tc>
      </w:tr>
    </w:tbl>
    <w:p>
      <w:pPr>
        <w:bidi/>
        <w:spacing w:after="120"/>
        <w:jc w:val="right"/>
      </w:pPr>
      <w:r>
        <w:rPr>
          <w:rFonts w:ascii="Arial" w:cs="Arial" w:eastAsia="Arial" w:hAnsi="Arial"/>
          <w:sz w:val="2"/>
          <w:szCs w:val="2"/>
          <w:rtl/>
        </w:rPr>
        <w:t xml:space="preserve"/>
      </w:r>
    </w:p>
    <w:tbl>
      <w:tblPr>
        <w:tblW w:type="pct" w:w="100%"/>
        <w:tblBorders>
          <w:top w:val="single" w:color="D9E0E2" w:sz="4"/>
          <w:left w:val="single" w:color="D9E0E2" w:sz="4"/>
          <w:bottom w:val="single" w:color="D9E0E2" w:sz="4"/>
          <w:right w:val="single" w:color="D9E0E2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F7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bidi/>
              <w:spacing w:after="40"/>
              <w:jc w:val="right"/>
            </w:pPr>
            <w:r>
              <w:rPr>
                <w:rFonts w:ascii="Arial" w:cs="Arial" w:eastAsia="Arial" w:hAnsi="Arial"/>
                <w:b/>
                <w:bCs/>
                <w:color w:val="1F2933"/>
                <w:sz w:val="23"/>
                <w:szCs w:val="23"/>
                <w:rtl/>
              </w:rPr>
              <w:t xml:space="preserve">הנחה במס רכישה לעולים ברכישת דירה או נכס לעסק  </w:t>
            </w: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  <w:shd w:fill="A12C3B" w:color="auto" w:val="clear"/>
                <w:rtl/>
              </w:rPr>
              <w:t xml:space="preserve"> חובה לבדוק </w:t>
            </w:r>
          </w:p>
          <w:p>
            <w:pPr>
              <w:bidi/>
              <w:spacing w:after="30"/>
              <w:jc w:val="right"/>
            </w:pPr>
            <w:r>
              <w:rPr>
                <w:rFonts w:ascii="Arial" w:cs="Arial" w:eastAsia="Arial" w:hAnsi="Arial"/>
                <w:color w:val="5B6670"/>
                <w:sz w:val="19"/>
                <w:szCs w:val="19"/>
                <w:rtl/>
              </w:rPr>
              <w:t xml:space="preserve">עולה חדש הרוכש דירה בתוך 7 שנים מעלייה זכאי לשיעורי מס רכישה מופחתים — חיסכון גדול בעת הרכישה.</w:t>
            </w:r>
          </w:p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b/>
                <w:bCs/>
                <w:color w:val="008C99"/>
                <w:sz w:val="18"/>
                <w:szCs w:val="18"/>
                <w:rtl/>
              </w:rPr>
              <w:t xml:space="preserve">מה מקבלים: עשרות אלפי ₪ חיסכון במס רכישה</w:t>
            </w:r>
          </w:p>
        </w:tc>
      </w:tr>
    </w:tbl>
    <w:p>
      <w:pPr>
        <w:bidi/>
        <w:spacing w:after="120"/>
        <w:jc w:val="right"/>
      </w:pPr>
      <w:r>
        <w:rPr>
          <w:rFonts w:ascii="Arial" w:cs="Arial" w:eastAsia="Arial" w:hAnsi="Arial"/>
          <w:sz w:val="2"/>
          <w:szCs w:val="2"/>
          <w:rtl/>
        </w:rPr>
        <w:t xml:space="preserve"/>
      </w:r>
    </w:p>
    <w:tbl>
      <w:tblPr>
        <w:tblW w:type="pct" w:w="100%"/>
        <w:tblBorders>
          <w:top w:val="single" w:color="D9E0E2" w:sz="4"/>
          <w:left w:val="single" w:color="D9E0E2" w:sz="4"/>
          <w:bottom w:val="single" w:color="D9E0E2" w:sz="4"/>
          <w:right w:val="single" w:color="D9E0E2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F7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bidi/>
              <w:spacing w:after="40"/>
              <w:jc w:val="right"/>
            </w:pPr>
            <w:r>
              <w:rPr>
                <w:rFonts w:ascii="Arial" w:cs="Arial" w:eastAsia="Arial" w:hAnsi="Arial"/>
                <w:b/>
                <w:bCs/>
                <w:color w:val="1F2933"/>
                <w:sz w:val="23"/>
                <w:szCs w:val="23"/>
                <w:rtl/>
              </w:rPr>
              <w:t xml:space="preserve">פיצוי על איחור במסירת דירה מקבלן לפי חוק המכר  </w:t>
            </w: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  <w:shd w:fill="A12C3B" w:color="auto" w:val="clear"/>
                <w:rtl/>
              </w:rPr>
              <w:t xml:space="preserve"> חובה לבדוק </w:t>
            </w:r>
          </w:p>
          <w:p>
            <w:pPr>
              <w:bidi/>
              <w:spacing w:after="30"/>
              <w:jc w:val="right"/>
            </w:pPr>
            <w:r>
              <w:rPr>
                <w:rFonts w:ascii="Arial" w:cs="Arial" w:eastAsia="Arial" w:hAnsi="Arial"/>
                <w:color w:val="5B6670"/>
                <w:sz w:val="19"/>
                <w:szCs w:val="19"/>
                <w:rtl/>
              </w:rPr>
              <w:t xml:space="preserve">רכישת דירה מקבלן שנמסרה באיחור מעבר לתקופת החסד — מגיע פיצוי כספי חודשי לפי חוק המכר; חשוב לתבוע.</w:t>
            </w:r>
          </w:p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b/>
                <w:bCs/>
                <w:color w:val="008C99"/>
                <w:sz w:val="18"/>
                <w:szCs w:val="18"/>
                <w:rtl/>
              </w:rPr>
              <w:t xml:space="preserve">מה מקבלים: דמי שכירות × חודשי האיחור × 125-150%</w:t>
            </w:r>
          </w:p>
        </w:tc>
      </w:tr>
    </w:tbl>
    <w:p>
      <w:pPr>
        <w:bidi/>
        <w:spacing w:after="120"/>
        <w:jc w:val="right"/>
      </w:pPr>
      <w:r>
        <w:rPr>
          <w:rFonts w:ascii="Arial" w:cs="Arial" w:eastAsia="Arial" w:hAnsi="Arial"/>
          <w:sz w:val="2"/>
          <w:szCs w:val="2"/>
          <w:rtl/>
        </w:rPr>
        <w:t xml:space="preserve"/>
      </w:r>
    </w:p>
    <w:tbl>
      <w:tblPr>
        <w:tblW w:type="pct" w:w="100%"/>
        <w:tblBorders>
          <w:top w:val="single" w:color="D9E0E2" w:sz="4"/>
          <w:left w:val="single" w:color="D9E0E2" w:sz="4"/>
          <w:bottom w:val="single" w:color="D9E0E2" w:sz="4"/>
          <w:right w:val="single" w:color="D9E0E2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F7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bidi/>
              <w:spacing w:after="40"/>
              <w:jc w:val="right"/>
            </w:pPr>
            <w:r>
              <w:rPr>
                <w:rFonts w:ascii="Arial" w:cs="Arial" w:eastAsia="Arial" w:hAnsi="Arial"/>
                <w:b/>
                <w:bCs/>
                <w:color w:val="1F2933"/>
                <w:sz w:val="23"/>
                <w:szCs w:val="23"/>
                <w:rtl/>
              </w:rPr>
              <w:t xml:space="preserve">נקודות זיכוי ממס הכנסה לעולה חדש  </w:t>
            </w: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  <w:shd w:fill="A12C3B" w:color="auto" w:val="clear"/>
                <w:rtl/>
              </w:rPr>
              <w:t xml:space="preserve"> חובה לבדוק </w:t>
            </w:r>
          </w:p>
          <w:p>
            <w:pPr>
              <w:bidi/>
              <w:spacing w:after="30"/>
              <w:jc w:val="right"/>
            </w:pPr>
            <w:r>
              <w:rPr>
                <w:rFonts w:ascii="Arial" w:cs="Arial" w:eastAsia="Arial" w:hAnsi="Arial"/>
                <w:color w:val="5B6670"/>
                <w:sz w:val="19"/>
                <w:szCs w:val="19"/>
                <w:rtl/>
              </w:rPr>
              <w:t xml:space="preserve">עולה חדש זכאי לנקודות זיכוי ממס למשך 42–54 חודשים – חייבים לבקש אצל המעסיק בטופס 101 אחרת פוספסות</w:t>
            </w:r>
          </w:p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b/>
                <w:bCs/>
                <w:color w:val="008C99"/>
                <w:sz w:val="18"/>
                <w:szCs w:val="18"/>
                <w:rtl/>
              </w:rPr>
              <w:t xml:space="preserve">מה מקבלים: עד 2,904 ₪/שנה לנקודה</w:t>
            </w:r>
          </w:p>
        </w:tc>
      </w:tr>
    </w:tbl>
    <w:p>
      <w:pPr>
        <w:bidi/>
        <w:spacing w:after="120"/>
        <w:jc w:val="right"/>
      </w:pPr>
      <w:r>
        <w:rPr>
          <w:rFonts w:ascii="Arial" w:cs="Arial" w:eastAsia="Arial" w:hAnsi="Arial"/>
          <w:sz w:val="2"/>
          <w:szCs w:val="2"/>
          <w:rtl/>
        </w:rPr>
        <w:t xml:space="preserve"/>
      </w:r>
    </w:p>
    <w:tbl>
      <w:tblPr>
        <w:tblW w:type="pct" w:w="100%"/>
        <w:tblBorders>
          <w:top w:val="single" w:color="D9E0E2" w:sz="4"/>
          <w:left w:val="single" w:color="D9E0E2" w:sz="4"/>
          <w:bottom w:val="single" w:color="D9E0E2" w:sz="4"/>
          <w:right w:val="single" w:color="D9E0E2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F7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bidi/>
              <w:spacing w:after="40"/>
              <w:jc w:val="right"/>
            </w:pPr>
            <w:r>
              <w:rPr>
                <w:rFonts w:ascii="Arial" w:cs="Arial" w:eastAsia="Arial" w:hAnsi="Arial"/>
                <w:b/>
                <w:bCs/>
                <w:color w:val="1F2933"/>
                <w:sz w:val="23"/>
                <w:szCs w:val="23"/>
                <w:rtl/>
              </w:rPr>
              <w:t xml:space="preserve">פטור ממס הכנסה לאנשים עם נכות רפואית גבוהה או עיוורון  </w:t>
            </w: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  <w:shd w:fill="A12C3B" w:color="auto" w:val="clear"/>
                <w:rtl/>
              </w:rPr>
              <w:t xml:space="preserve"> חובה לבדוק </w:t>
            </w:r>
          </w:p>
          <w:p>
            <w:pPr>
              <w:bidi/>
              <w:spacing w:after="30"/>
              <w:jc w:val="right"/>
            </w:pPr>
            <w:r>
              <w:rPr>
                <w:rFonts w:ascii="Arial" w:cs="Arial" w:eastAsia="Arial" w:hAnsi="Arial"/>
                <w:color w:val="5B6670"/>
                <w:sz w:val="19"/>
                <w:szCs w:val="19"/>
                <w:rtl/>
              </w:rPr>
              <w:t xml:space="preserve">אדם עם נכות רפואית 90%+ זכאי לפטור ממס הכנסה – יש לפנות לוועדה רפואית לקביעת אחוזים לצרכי מס ולבקש החזר עד 6 שנים אחורה</w:t>
            </w:r>
          </w:p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b/>
                <w:bCs/>
                <w:color w:val="008C99"/>
                <w:sz w:val="18"/>
                <w:szCs w:val="18"/>
                <w:rtl/>
              </w:rPr>
              <w:t xml:space="preserve">מה מקבלים: פטור ממס על הכנסה עד 445,200 ₪/שנה</w:t>
            </w:r>
          </w:p>
        </w:tc>
      </w:tr>
    </w:tbl>
    <w:p>
      <w:pPr>
        <w:bidi/>
        <w:spacing w:after="120"/>
        <w:jc w:val="right"/>
      </w:pPr>
      <w:r>
        <w:rPr>
          <w:rFonts w:ascii="Arial" w:cs="Arial" w:eastAsia="Arial" w:hAnsi="Arial"/>
          <w:sz w:val="2"/>
          <w:szCs w:val="2"/>
          <w:rtl/>
        </w:rPr>
        <w:t xml:space="preserve"/>
      </w:r>
    </w:p>
    <w:tbl>
      <w:tblPr>
        <w:tblW w:type="pct" w:w="100%"/>
        <w:tblBorders>
          <w:top w:val="single" w:color="D9E0E2" w:sz="4"/>
          <w:left w:val="single" w:color="D9E0E2" w:sz="4"/>
          <w:bottom w:val="single" w:color="D9E0E2" w:sz="4"/>
          <w:right w:val="single" w:color="D9E0E2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F7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bidi/>
              <w:spacing w:after="40"/>
              <w:jc w:val="right"/>
            </w:pPr>
            <w:r>
              <w:rPr>
                <w:rFonts w:ascii="Arial" w:cs="Arial" w:eastAsia="Arial" w:hAnsi="Arial"/>
                <w:b/>
                <w:bCs/>
                <w:color w:val="1F2933"/>
                <w:sz w:val="23"/>
                <w:szCs w:val="23"/>
                <w:rtl/>
              </w:rPr>
              <w:t xml:space="preserve">הנחה במס רכישה לאנשים עם נכות, עיוורון, נפגעי פעולות איבה ובני משפחות חיילים שנספו  </w:t>
            </w: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  <w:shd w:fill="A12C3B" w:color="auto" w:val="clear"/>
                <w:rtl/>
              </w:rPr>
              <w:t xml:space="preserve"> חובה לבדוק </w:t>
            </w:r>
          </w:p>
          <w:p>
            <w:pPr>
              <w:bidi/>
              <w:spacing w:after="30"/>
              <w:jc w:val="right"/>
            </w:pPr>
            <w:r>
              <w:rPr>
                <w:rFonts w:ascii="Arial" w:cs="Arial" w:eastAsia="Arial" w:hAnsi="Arial"/>
                <w:color w:val="5B6670"/>
                <w:sz w:val="19"/>
                <w:szCs w:val="19"/>
                <w:rtl/>
              </w:rPr>
              <w:t xml:space="preserve">אדם עם נכות 75%+ ברוכש דירת מגורים – פטור ממס רכישה על חלק ניכר מהעסקה, חיסכון של עשרות אלפי ₪</w:t>
            </w:r>
          </w:p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b/>
                <w:bCs/>
                <w:color w:val="008C99"/>
                <w:sz w:val="18"/>
                <w:szCs w:val="18"/>
                <w:rtl/>
              </w:rPr>
              <w:t xml:space="preserve">מה מקבלים: 0% מס רכישה עד 1,978,745 ₪</w:t>
            </w:r>
          </w:p>
        </w:tc>
      </w:tr>
    </w:tbl>
    <w:p>
      <w:pPr>
        <w:bidi/>
        <w:spacing w:after="120"/>
        <w:jc w:val="right"/>
      </w:pPr>
      <w:r>
        <w:rPr>
          <w:rFonts w:ascii="Arial" w:cs="Arial" w:eastAsia="Arial" w:hAnsi="Arial"/>
          <w:sz w:val="2"/>
          <w:szCs w:val="2"/>
          <w:rtl/>
        </w:rPr>
        <w:t xml:space="preserve"/>
      </w:r>
    </w:p>
    <w:tbl>
      <w:tblPr>
        <w:tblW w:type="pct" w:w="100%"/>
        <w:tblBorders>
          <w:top w:val="single" w:color="D9E0E2" w:sz="4"/>
          <w:left w:val="single" w:color="D9E0E2" w:sz="4"/>
          <w:bottom w:val="single" w:color="D9E0E2" w:sz="4"/>
          <w:right w:val="single" w:color="D9E0E2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F7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bidi/>
              <w:spacing w:after="40"/>
              <w:jc w:val="right"/>
            </w:pPr>
            <w:r>
              <w:rPr>
                <w:rFonts w:ascii="Arial" w:cs="Arial" w:eastAsia="Arial" w:hAnsi="Arial"/>
                <w:b/>
                <w:bCs/>
                <w:color w:val="1F2933"/>
                <w:sz w:val="23"/>
                <w:szCs w:val="23"/>
                <w:rtl/>
              </w:rPr>
              <w:t xml:space="preserve">בדיקת עמלות פירעון מוקדם למשכנתה לפני פירעון או מיחזור  </w:t>
            </w: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  <w:shd w:fill="A12C3B" w:color="auto" w:val="clear"/>
                <w:rtl/>
              </w:rPr>
              <w:t xml:space="preserve"> חובה לבדוק </w:t>
            </w:r>
          </w:p>
          <w:p>
            <w:pPr>
              <w:bidi/>
              <w:spacing w:after="30"/>
              <w:jc w:val="right"/>
            </w:pPr>
            <w:r>
              <w:rPr>
                <w:rFonts w:ascii="Arial" w:cs="Arial" w:eastAsia="Arial" w:hAnsi="Arial"/>
                <w:color w:val="5B6670"/>
                <w:sz w:val="19"/>
                <w:szCs w:val="19"/>
                <w:rtl/>
              </w:rPr>
              <w:t xml:space="preserve">לפני כל פירעון מוקדם או מחזור משכנתה — יש לבקש מהבנק דף עמלות ולבדוק כדאיות לפני ביצוע הפעולה.</w:t>
            </w:r>
          </w:p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b/>
                <w:bCs/>
                <w:color w:val="008C99"/>
                <w:sz w:val="18"/>
                <w:szCs w:val="18"/>
                <w:rtl/>
              </w:rPr>
              <w:t xml:space="preserve">מה מקבלים: 2 דוחות עמלות בחינם בשנה</w:t>
            </w:r>
          </w:p>
        </w:tc>
      </w:tr>
    </w:tbl>
    <w:p>
      <w:pPr>
        <w:bidi/>
        <w:spacing w:after="120"/>
        <w:jc w:val="right"/>
      </w:pPr>
      <w:r>
        <w:rPr>
          <w:rFonts w:ascii="Arial" w:cs="Arial" w:eastAsia="Arial" w:hAnsi="Arial"/>
          <w:sz w:val="2"/>
          <w:szCs w:val="2"/>
          <w:rtl/>
        </w:rPr>
        <w:t xml:space="preserve"/>
      </w:r>
    </w:p>
    <w:tbl>
      <w:tblPr>
        <w:tblW w:type="pct" w:w="100%"/>
        <w:tblBorders>
          <w:top w:val="single" w:color="D9E0E2" w:sz="4"/>
          <w:left w:val="single" w:color="D9E0E2" w:sz="4"/>
          <w:bottom w:val="single" w:color="D9E0E2" w:sz="4"/>
          <w:right w:val="single" w:color="D9E0E2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F7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bidi/>
              <w:spacing w:after="40"/>
              <w:jc w:val="right"/>
            </w:pPr>
            <w:r>
              <w:rPr>
                <w:rFonts w:ascii="Arial" w:cs="Arial" w:eastAsia="Arial" w:hAnsi="Arial"/>
                <w:b/>
                <w:bCs/>
                <w:color w:val="1F2933"/>
                <w:sz w:val="23"/>
                <w:szCs w:val="23"/>
                <w:rtl/>
              </w:rPr>
              <w:t xml:space="preserve">נקודות זיכוי ממס הכנסה להורה גרוש או פרוד עבור גידול ילדים  </w:t>
            </w: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  <w:shd w:fill="A12C3B" w:color="auto" w:val="clear"/>
                <w:rtl/>
              </w:rPr>
              <w:t xml:space="preserve"> חובה לבדוק </w:t>
            </w:r>
          </w:p>
          <w:p>
            <w:pPr>
              <w:bidi/>
              <w:spacing w:after="30"/>
              <w:jc w:val="right"/>
            </w:pPr>
            <w:r>
              <w:rPr>
                <w:rFonts w:ascii="Arial" w:cs="Arial" w:eastAsia="Arial" w:hAnsi="Arial"/>
                <w:color w:val="5B6670"/>
                <w:sz w:val="19"/>
                <w:szCs w:val="19"/>
                <w:rtl/>
              </w:rPr>
              <w:t xml:space="preserve">הורה גרוש/פרוד המגדל ילד או משלם מזונות זכאי לנקודת זיכוי נוספת ממס – יש לעדכן טופס 101 ולבדוק החזר מס</w:t>
            </w:r>
          </w:p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b/>
                <w:bCs/>
                <w:color w:val="008C99"/>
                <w:sz w:val="18"/>
                <w:szCs w:val="18"/>
                <w:rtl/>
              </w:rPr>
              <w:t xml:space="preserve">מה מקבלים: 2,904 ₪/שנה (נקודת זיכוי)</w:t>
            </w:r>
          </w:p>
        </w:tc>
      </w:tr>
    </w:tbl>
    <w:p>
      <w:pPr>
        <w:bidi/>
        <w:spacing w:after="120"/>
        <w:jc w:val="right"/>
      </w:pPr>
      <w:r>
        <w:rPr>
          <w:rFonts w:ascii="Arial" w:cs="Arial" w:eastAsia="Arial" w:hAnsi="Arial"/>
          <w:sz w:val="2"/>
          <w:szCs w:val="2"/>
          <w:rtl/>
        </w:rPr>
        <w:t xml:space="preserve"/>
      </w:r>
    </w:p>
    <w:p>
      <w:pPr>
        <w:bidi/>
        <w:jc w:val="right"/>
      </w:pPr>
      <w:r>
        <w:br w:type="page"/>
      </w: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</w:tblGrid>
      <w:tr>
        <w:tc>
          <w:tcPr>
            <w:shd w:fill="7A39BB" w:color="auto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30"/>
                <w:szCs w:val="30"/>
                <w:rtl/>
              </w:rPr>
              <w:t xml:space="preserve">15. עולה חדש / תושב חוזר ותיק</w:t>
            </w:r>
          </w:p>
          <w:p>
            <w:pPr>
              <w:bidi/>
              <w:spacing w:after="0" w:before="20"/>
              <w:jc w:val="right"/>
            </w:pPr>
            <w:r>
              <w:rPr>
                <w:rFonts w:ascii="Arial" w:cs="Arial" w:eastAsia="Arial" w:hAnsi="Arial"/>
                <w:color w:val="FFFFFF"/>
                <w:sz w:val="17"/>
                <w:szCs w:val="17"/>
                <w:rtl/>
              </w:rPr>
              <w:t xml:space="preserve">מצב מיוחד · מצבים מיוחדים</w:t>
            </w:r>
          </w:p>
        </w:tc>
      </w:tr>
    </w:tbl>
    <w:p>
      <w:pPr>
        <w:bidi/>
        <w:spacing w:after="120" w:before="160"/>
        <w:jc w:val="right"/>
      </w:pPr>
      <w:r>
        <w:rPr>
          <w:rFonts w:ascii="Arial" w:cs="Arial" w:eastAsia="Arial" w:hAnsi="Arial"/>
          <w:color w:val="5B6670"/>
          <w:sz w:val="21"/>
          <w:szCs w:val="21"/>
          <w:rtl/>
        </w:rPr>
        <w:t xml:space="preserve">עלייה/חזרה לישראל</w:t>
      </w:r>
    </w:p>
    <w:p>
      <w:pPr>
        <w:bidi/>
        <w:spacing w:after="120"/>
        <w:jc w:val="right"/>
      </w:pPr>
      <w:r>
        <w:rPr>
          <w:rFonts w:ascii="Arial" w:cs="Arial" w:eastAsia="Arial" w:hAnsi="Arial"/>
          <w:b/>
          <w:bCs/>
          <w:color w:val="7A39BB"/>
          <w:sz w:val="24"/>
          <w:szCs w:val="24"/>
          <w:rtl/>
        </w:rPr>
        <w:t xml:space="preserve">הזכויות העיקריות לבדיקה</w:t>
      </w:r>
    </w:p>
    <w:tbl>
      <w:tblPr>
        <w:tblW w:type="pct" w:w="100%"/>
        <w:tblBorders>
          <w:top w:val="single" w:color="D9E0E2" w:sz="4"/>
          <w:left w:val="single" w:color="D9E0E2" w:sz="4"/>
          <w:bottom w:val="single" w:color="D9E0E2" w:sz="4"/>
          <w:right w:val="single" w:color="D9E0E2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F7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bidi/>
              <w:spacing w:after="40"/>
              <w:jc w:val="right"/>
            </w:pPr>
            <w:r>
              <w:rPr>
                <w:rFonts w:ascii="Arial" w:cs="Arial" w:eastAsia="Arial" w:hAnsi="Arial"/>
                <w:b/>
                <w:bCs/>
                <w:color w:val="1F2933"/>
                <w:sz w:val="23"/>
                <w:szCs w:val="23"/>
                <w:rtl/>
              </w:rPr>
              <w:t xml:space="preserve">הנחה בארנונה להורים לילד שמקבל גמלת ילד נכה או קצבת נכות  </w:t>
            </w: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  <w:shd w:fill="A12C3B" w:color="auto" w:val="clear"/>
                <w:rtl/>
              </w:rPr>
              <w:t xml:space="preserve"> חובה לבדוק </w:t>
            </w:r>
          </w:p>
          <w:p>
            <w:pPr>
              <w:bidi/>
              <w:spacing w:after="30"/>
              <w:jc w:val="right"/>
            </w:pPr>
            <w:r>
              <w:rPr>
                <w:rFonts w:ascii="Arial" w:cs="Arial" w:eastAsia="Arial" w:hAnsi="Arial"/>
                <w:color w:val="5B6670"/>
                <w:sz w:val="19"/>
                <w:szCs w:val="19"/>
                <w:rtl/>
              </w:rPr>
              <w:t xml:space="preserve">הורים לילד שמקבל גמלת ילד נכה זכאים להנחה בארנונה — יש לפנות לרשות המקומית עם אישור ביטוח לאומי.</w:t>
            </w:r>
          </w:p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b/>
                <w:bCs/>
                <w:color w:val="008C99"/>
                <w:sz w:val="18"/>
                <w:szCs w:val="18"/>
                <w:rtl/>
              </w:rPr>
              <w:t xml:space="preserve">מה מקבלים: עד 33% הנחה על 100 מ"ר</w:t>
            </w:r>
          </w:p>
        </w:tc>
      </w:tr>
    </w:tbl>
    <w:p>
      <w:pPr>
        <w:bidi/>
        <w:spacing w:after="120"/>
        <w:jc w:val="right"/>
      </w:pPr>
      <w:r>
        <w:rPr>
          <w:rFonts w:ascii="Arial" w:cs="Arial" w:eastAsia="Arial" w:hAnsi="Arial"/>
          <w:sz w:val="2"/>
          <w:szCs w:val="2"/>
          <w:rtl/>
        </w:rPr>
        <w:t xml:space="preserve"/>
      </w:r>
    </w:p>
    <w:tbl>
      <w:tblPr>
        <w:tblW w:type="pct" w:w="100%"/>
        <w:tblBorders>
          <w:top w:val="single" w:color="D9E0E2" w:sz="4"/>
          <w:left w:val="single" w:color="D9E0E2" w:sz="4"/>
          <w:bottom w:val="single" w:color="D9E0E2" w:sz="4"/>
          <w:right w:val="single" w:color="D9E0E2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F7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bidi/>
              <w:spacing w:after="40"/>
              <w:jc w:val="right"/>
            </w:pPr>
            <w:r>
              <w:rPr>
                <w:rFonts w:ascii="Arial" w:cs="Arial" w:eastAsia="Arial" w:hAnsi="Arial"/>
                <w:b/>
                <w:bCs/>
                <w:color w:val="1F2933"/>
                <w:sz w:val="23"/>
                <w:szCs w:val="23"/>
                <w:rtl/>
              </w:rPr>
              <w:t xml:space="preserve">הנחה במס רכישה לעולים ברכישת דירה או נכס לעסק  </w:t>
            </w: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  <w:shd w:fill="A12C3B" w:color="auto" w:val="clear"/>
                <w:rtl/>
              </w:rPr>
              <w:t xml:space="preserve"> חובה לבדוק </w:t>
            </w:r>
          </w:p>
          <w:p>
            <w:pPr>
              <w:bidi/>
              <w:spacing w:after="30"/>
              <w:jc w:val="right"/>
            </w:pPr>
            <w:r>
              <w:rPr>
                <w:rFonts w:ascii="Arial" w:cs="Arial" w:eastAsia="Arial" w:hAnsi="Arial"/>
                <w:color w:val="5B6670"/>
                <w:sz w:val="19"/>
                <w:szCs w:val="19"/>
                <w:rtl/>
              </w:rPr>
              <w:t xml:space="preserve">עולה חדש הרוכש דירה בתוך 7 שנים מעלייה זכאי לשיעורי מס רכישה מופחתים — חיסכון גדול בעת הרכישה.</w:t>
            </w:r>
          </w:p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b/>
                <w:bCs/>
                <w:color w:val="008C99"/>
                <w:sz w:val="18"/>
                <w:szCs w:val="18"/>
                <w:rtl/>
              </w:rPr>
              <w:t xml:space="preserve">מה מקבלים: עשרות אלפי ₪ חיסכון במס רכישה</w:t>
            </w:r>
          </w:p>
        </w:tc>
      </w:tr>
    </w:tbl>
    <w:p>
      <w:pPr>
        <w:bidi/>
        <w:spacing w:after="120"/>
        <w:jc w:val="right"/>
      </w:pPr>
      <w:r>
        <w:rPr>
          <w:rFonts w:ascii="Arial" w:cs="Arial" w:eastAsia="Arial" w:hAnsi="Arial"/>
          <w:sz w:val="2"/>
          <w:szCs w:val="2"/>
          <w:rtl/>
        </w:rPr>
        <w:t xml:space="preserve"/>
      </w:r>
    </w:p>
    <w:tbl>
      <w:tblPr>
        <w:tblW w:type="pct" w:w="100%"/>
        <w:tblBorders>
          <w:top w:val="single" w:color="D9E0E2" w:sz="4"/>
          <w:left w:val="single" w:color="D9E0E2" w:sz="4"/>
          <w:bottom w:val="single" w:color="D9E0E2" w:sz="4"/>
          <w:right w:val="single" w:color="D9E0E2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F7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bidi/>
              <w:spacing w:after="40"/>
              <w:jc w:val="right"/>
            </w:pPr>
            <w:r>
              <w:rPr>
                <w:rFonts w:ascii="Arial" w:cs="Arial" w:eastAsia="Arial" w:hAnsi="Arial"/>
                <w:b/>
                <w:bCs/>
                <w:color w:val="1F2933"/>
                <w:sz w:val="23"/>
                <w:szCs w:val="23"/>
                <w:rtl/>
              </w:rPr>
              <w:t xml:space="preserve">נקודות זיכוי ממס הכנסה לעולה חדש  </w:t>
            </w: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  <w:shd w:fill="A12C3B" w:color="auto" w:val="clear"/>
                <w:rtl/>
              </w:rPr>
              <w:t xml:space="preserve"> חובה לבדוק </w:t>
            </w:r>
          </w:p>
          <w:p>
            <w:pPr>
              <w:bidi/>
              <w:spacing w:after="30"/>
              <w:jc w:val="right"/>
            </w:pPr>
            <w:r>
              <w:rPr>
                <w:rFonts w:ascii="Arial" w:cs="Arial" w:eastAsia="Arial" w:hAnsi="Arial"/>
                <w:color w:val="5B6670"/>
                <w:sz w:val="19"/>
                <w:szCs w:val="19"/>
                <w:rtl/>
              </w:rPr>
              <w:t xml:space="preserve">עולה חדש זכאי לנקודות זיכוי ממס למשך 42–54 חודשים – חייבים לבקש אצל המעסיק בטופס 101 אחרת פוספסות</w:t>
            </w:r>
          </w:p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b/>
                <w:bCs/>
                <w:color w:val="008C99"/>
                <w:sz w:val="18"/>
                <w:szCs w:val="18"/>
                <w:rtl/>
              </w:rPr>
              <w:t xml:space="preserve">מה מקבלים: עד 2,904 ₪/שנה לנקודה</w:t>
            </w:r>
          </w:p>
        </w:tc>
      </w:tr>
    </w:tbl>
    <w:p>
      <w:pPr>
        <w:bidi/>
        <w:spacing w:after="120"/>
        <w:jc w:val="right"/>
      </w:pPr>
      <w:r>
        <w:rPr>
          <w:rFonts w:ascii="Arial" w:cs="Arial" w:eastAsia="Arial" w:hAnsi="Arial"/>
          <w:sz w:val="2"/>
          <w:szCs w:val="2"/>
          <w:rtl/>
        </w:rPr>
        <w:t xml:space="preserve"/>
      </w:r>
    </w:p>
    <w:tbl>
      <w:tblPr>
        <w:tblW w:type="pct" w:w="100%"/>
        <w:tblBorders>
          <w:top w:val="single" w:color="D9E0E2" w:sz="4"/>
          <w:left w:val="single" w:color="D9E0E2" w:sz="4"/>
          <w:bottom w:val="single" w:color="D9E0E2" w:sz="4"/>
          <w:right w:val="single" w:color="D9E0E2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F7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bidi/>
              <w:spacing w:after="40"/>
              <w:jc w:val="right"/>
            </w:pPr>
            <w:r>
              <w:rPr>
                <w:rFonts w:ascii="Arial" w:cs="Arial" w:eastAsia="Arial" w:hAnsi="Arial"/>
                <w:b/>
                <w:bCs/>
                <w:color w:val="1F2933"/>
                <w:sz w:val="23"/>
                <w:szCs w:val="23"/>
                <w:rtl/>
              </w:rPr>
              <w:t xml:space="preserve">הנחה במס רכישה לאנשים עם נכות, עיוורון, נפגעי פעולות איבה ובני משפחות חיילים שנספו  </w:t>
            </w: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  <w:shd w:fill="A12C3B" w:color="auto" w:val="clear"/>
                <w:rtl/>
              </w:rPr>
              <w:t xml:space="preserve"> חובה לבדוק </w:t>
            </w:r>
          </w:p>
          <w:p>
            <w:pPr>
              <w:bidi/>
              <w:spacing w:after="30"/>
              <w:jc w:val="right"/>
            </w:pPr>
            <w:r>
              <w:rPr>
                <w:rFonts w:ascii="Arial" w:cs="Arial" w:eastAsia="Arial" w:hAnsi="Arial"/>
                <w:color w:val="5B6670"/>
                <w:sz w:val="19"/>
                <w:szCs w:val="19"/>
                <w:rtl/>
              </w:rPr>
              <w:t xml:space="preserve">אדם עם נכות 75%+ ברוכש דירת מגורים – פטור ממס רכישה על חלק ניכר מהעסקה, חיסכון של עשרות אלפי ₪</w:t>
            </w:r>
          </w:p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b/>
                <w:bCs/>
                <w:color w:val="008C99"/>
                <w:sz w:val="18"/>
                <w:szCs w:val="18"/>
                <w:rtl/>
              </w:rPr>
              <w:t xml:space="preserve">מה מקבלים: 0% מס רכישה עד 1,978,745 ₪</w:t>
            </w:r>
          </w:p>
        </w:tc>
      </w:tr>
    </w:tbl>
    <w:p>
      <w:pPr>
        <w:bidi/>
        <w:spacing w:after="120"/>
        <w:jc w:val="right"/>
      </w:pPr>
      <w:r>
        <w:rPr>
          <w:rFonts w:ascii="Arial" w:cs="Arial" w:eastAsia="Arial" w:hAnsi="Arial"/>
          <w:sz w:val="2"/>
          <w:szCs w:val="2"/>
          <w:rtl/>
        </w:rPr>
        <w:t xml:space="preserve"/>
      </w:r>
    </w:p>
    <w:tbl>
      <w:tblPr>
        <w:tblW w:type="pct" w:w="100%"/>
        <w:tblBorders>
          <w:top w:val="single" w:color="D9E0E2" w:sz="4"/>
          <w:left w:val="single" w:color="D9E0E2" w:sz="4"/>
          <w:bottom w:val="single" w:color="D9E0E2" w:sz="4"/>
          <w:right w:val="single" w:color="D9E0E2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F7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bidi/>
              <w:spacing w:after="40"/>
              <w:jc w:val="right"/>
            </w:pPr>
            <w:r>
              <w:rPr>
                <w:rFonts w:ascii="Arial" w:cs="Arial" w:eastAsia="Arial" w:hAnsi="Arial"/>
                <w:b/>
                <w:bCs/>
                <w:color w:val="1F2933"/>
                <w:sz w:val="23"/>
                <w:szCs w:val="23"/>
                <w:rtl/>
              </w:rPr>
              <w:t xml:space="preserve">נקודות זיכוי ממס הכנסה להורה גרוש או פרוד עבור גידול ילדים  </w:t>
            </w: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  <w:shd w:fill="A12C3B" w:color="auto" w:val="clear"/>
                <w:rtl/>
              </w:rPr>
              <w:t xml:space="preserve"> חובה לבדוק </w:t>
            </w:r>
          </w:p>
          <w:p>
            <w:pPr>
              <w:bidi/>
              <w:spacing w:after="30"/>
              <w:jc w:val="right"/>
            </w:pPr>
            <w:r>
              <w:rPr>
                <w:rFonts w:ascii="Arial" w:cs="Arial" w:eastAsia="Arial" w:hAnsi="Arial"/>
                <w:color w:val="5B6670"/>
                <w:sz w:val="19"/>
                <w:szCs w:val="19"/>
                <w:rtl/>
              </w:rPr>
              <w:t xml:space="preserve">הורה גרוש/פרוד המגדל ילד או משלם מזונות זכאי לנקודת זיכוי נוספת ממס – יש לעדכן טופס 101 ולבדוק החזר מס</w:t>
            </w:r>
          </w:p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b/>
                <w:bCs/>
                <w:color w:val="008C99"/>
                <w:sz w:val="18"/>
                <w:szCs w:val="18"/>
                <w:rtl/>
              </w:rPr>
              <w:t xml:space="preserve">מה מקבלים: 2,904 ₪/שנה (נקודת זיכוי)</w:t>
            </w:r>
          </w:p>
        </w:tc>
      </w:tr>
    </w:tbl>
    <w:p>
      <w:pPr>
        <w:bidi/>
        <w:spacing w:after="120"/>
        <w:jc w:val="right"/>
      </w:pPr>
      <w:r>
        <w:rPr>
          <w:rFonts w:ascii="Arial" w:cs="Arial" w:eastAsia="Arial" w:hAnsi="Arial"/>
          <w:sz w:val="2"/>
          <w:szCs w:val="2"/>
          <w:rtl/>
        </w:rPr>
        <w:t xml:space="preserve"/>
      </w:r>
    </w:p>
    <w:tbl>
      <w:tblPr>
        <w:tblW w:type="pct" w:w="100%"/>
        <w:tblBorders>
          <w:top w:val="single" w:color="D9E0E2" w:sz="4"/>
          <w:left w:val="single" w:color="D9E0E2" w:sz="4"/>
          <w:bottom w:val="single" w:color="D9E0E2" w:sz="4"/>
          <w:right w:val="single" w:color="D9E0E2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F7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bidi/>
              <w:spacing w:after="40"/>
              <w:jc w:val="right"/>
            </w:pPr>
            <w:r>
              <w:rPr>
                <w:rFonts w:ascii="Arial" w:cs="Arial" w:eastAsia="Arial" w:hAnsi="Arial"/>
                <w:b/>
                <w:bCs/>
                <w:color w:val="1F2933"/>
                <w:sz w:val="23"/>
                <w:szCs w:val="23"/>
                <w:rtl/>
              </w:rPr>
              <w:t xml:space="preserve">הנחה בארנונה לאזרחים ותיקים  </w:t>
            </w: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  <w:shd w:fill="A12C3B" w:color="auto" w:val="clear"/>
                <w:rtl/>
              </w:rPr>
              <w:t xml:space="preserve"> חובה לבדוק </w:t>
            </w:r>
          </w:p>
          <w:p>
            <w:pPr>
              <w:bidi/>
              <w:spacing w:after="30"/>
              <w:jc w:val="right"/>
            </w:pPr>
            <w:r>
              <w:rPr>
                <w:rFonts w:ascii="Arial" w:cs="Arial" w:eastAsia="Arial" w:hAnsi="Arial"/>
                <w:color w:val="5B6670"/>
                <w:sz w:val="19"/>
                <w:szCs w:val="19"/>
                <w:rtl/>
              </w:rPr>
              <w:t xml:space="preserve">אזרח ותיק זכאי להנחה בארנונה של עד 30% (ועד 100% למקבלי השלמת הכנסה) — חייבים לבדוק ולהגיש בקשה.</w:t>
            </w:r>
          </w:p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b/>
                <w:bCs/>
                <w:color w:val="008C99"/>
                <w:sz w:val="18"/>
                <w:szCs w:val="18"/>
                <w:rtl/>
              </w:rPr>
              <w:t xml:space="preserve">מה מקבלים: 25–100% הנחה עד 100 מ"ר</w:t>
            </w:r>
          </w:p>
        </w:tc>
      </w:tr>
    </w:tbl>
    <w:p>
      <w:pPr>
        <w:bidi/>
        <w:spacing w:after="120"/>
        <w:jc w:val="right"/>
      </w:pPr>
      <w:r>
        <w:rPr>
          <w:rFonts w:ascii="Arial" w:cs="Arial" w:eastAsia="Arial" w:hAnsi="Arial"/>
          <w:sz w:val="2"/>
          <w:szCs w:val="2"/>
          <w:rtl/>
        </w:rPr>
        <w:t xml:space="preserve"/>
      </w:r>
    </w:p>
    <w:tbl>
      <w:tblPr>
        <w:tblW w:type="pct" w:w="100%"/>
        <w:tblBorders>
          <w:top w:val="single" w:color="D9E0E2" w:sz="4"/>
          <w:left w:val="single" w:color="D9E0E2" w:sz="4"/>
          <w:bottom w:val="single" w:color="D9E0E2" w:sz="4"/>
          <w:right w:val="single" w:color="D9E0E2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F7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bidi/>
              <w:spacing w:after="40"/>
              <w:jc w:val="right"/>
            </w:pPr>
            <w:r>
              <w:rPr>
                <w:rFonts w:ascii="Arial" w:cs="Arial" w:eastAsia="Arial" w:hAnsi="Arial"/>
                <w:b/>
                <w:bCs/>
                <w:color w:val="1F2933"/>
                <w:sz w:val="23"/>
                <w:szCs w:val="23"/>
                <w:rtl/>
              </w:rPr>
              <w:t xml:space="preserve">טופס 101 - כרטיס עובד לקבלת נקודות זיכוי, הקלות ותיאום מס דרך המעסיק  </w:t>
            </w: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  <w:shd w:fill="A12C3B" w:color="auto" w:val="clear"/>
                <w:rtl/>
              </w:rPr>
              <w:t xml:space="preserve"> חובה לבדוק </w:t>
            </w:r>
          </w:p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color w:val="5B6670"/>
                <w:sz w:val="19"/>
                <w:szCs w:val="19"/>
                <w:rtl/>
              </w:rPr>
              <w:t xml:space="preserve">כל עובד שכיר חייב למלא טופס 101 בתחילת שנה ובכל שינוי אישי כדי לקבל את נקודות הזיכוי המגיעות לו בתלוש.</w:t>
            </w:r>
          </w:p>
        </w:tc>
      </w:tr>
    </w:tbl>
    <w:p>
      <w:pPr>
        <w:bidi/>
        <w:spacing w:after="120"/>
        <w:jc w:val="right"/>
      </w:pPr>
      <w:r>
        <w:rPr>
          <w:rFonts w:ascii="Arial" w:cs="Arial" w:eastAsia="Arial" w:hAnsi="Arial"/>
          <w:sz w:val="2"/>
          <w:szCs w:val="2"/>
          <w:rtl/>
        </w:rPr>
        <w:t xml:space="preserve"/>
      </w:r>
    </w:p>
    <w:tbl>
      <w:tblPr>
        <w:tblW w:type="pct" w:w="100%"/>
        <w:tblBorders>
          <w:top w:val="single" w:color="D9E0E2" w:sz="4"/>
          <w:left w:val="single" w:color="D9E0E2" w:sz="4"/>
          <w:bottom w:val="single" w:color="D9E0E2" w:sz="4"/>
          <w:right w:val="single" w:color="D9E0E2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F7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bidi/>
              <w:spacing w:after="40"/>
              <w:jc w:val="right"/>
            </w:pPr>
            <w:r>
              <w:rPr>
                <w:rFonts w:ascii="Arial" w:cs="Arial" w:eastAsia="Arial" w:hAnsi="Arial"/>
                <w:b/>
                <w:bCs/>
                <w:color w:val="1F2933"/>
                <w:sz w:val="23"/>
                <w:szCs w:val="23"/>
                <w:rtl/>
              </w:rPr>
              <w:t xml:space="preserve">נקודות זיכוי ממס הכנסה ל'הורה אחד' עבור גידול ילדים  </w:t>
            </w: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  <w:shd w:fill="A12C3B" w:color="auto" w:val="clear"/>
                <w:rtl/>
              </w:rPr>
              <w:t xml:space="preserve"> חובה לבדוק </w:t>
            </w:r>
          </w:p>
          <w:p>
            <w:pPr>
              <w:bidi/>
              <w:spacing w:after="30"/>
              <w:jc w:val="right"/>
            </w:pPr>
            <w:r>
              <w:rPr>
                <w:rFonts w:ascii="Arial" w:cs="Arial" w:eastAsia="Arial" w:hAnsi="Arial"/>
                <w:color w:val="5B6670"/>
                <w:sz w:val="19"/>
                <w:szCs w:val="19"/>
                <w:rtl/>
              </w:rPr>
              <w:t xml:space="preserve">הורה שגידל ילד לאחר פטירת ההורה השני זכאי לנקודת זיכוי 'הורה אחד' – יש לעדכן טופס 101 מיד</w:t>
            </w:r>
          </w:p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b/>
                <w:bCs/>
                <w:color w:val="008C99"/>
                <w:sz w:val="18"/>
                <w:szCs w:val="18"/>
                <w:rtl/>
              </w:rPr>
              <w:t xml:space="preserve">מה מקבלים: 2,904 ₪/שנה (נקודת זיכוי)</w:t>
            </w:r>
          </w:p>
        </w:tc>
      </w:tr>
    </w:tbl>
    <w:p>
      <w:pPr>
        <w:bidi/>
        <w:spacing w:after="120"/>
        <w:jc w:val="right"/>
      </w:pPr>
      <w:r>
        <w:rPr>
          <w:rFonts w:ascii="Arial" w:cs="Arial" w:eastAsia="Arial" w:hAnsi="Arial"/>
          <w:sz w:val="2"/>
          <w:szCs w:val="2"/>
          <w:rtl/>
        </w:rPr>
        <w:t xml:space="preserve"/>
      </w:r>
    </w:p>
    <w:p>
      <w:pPr>
        <w:bidi/>
        <w:jc w:val="right"/>
      </w:pPr>
      <w:r>
        <w:br w:type="page"/>
      </w: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</w:tblGrid>
      <w:tr>
        <w:tc>
          <w:tcPr>
            <w:shd w:fill="7A39BB" w:color="auto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30"/>
                <w:szCs w:val="30"/>
                <w:rtl/>
              </w:rPr>
              <w:t xml:space="preserve">16. לוחם/ת מילואים</w:t>
            </w:r>
          </w:p>
          <w:p>
            <w:pPr>
              <w:bidi/>
              <w:spacing w:after="0" w:before="20"/>
              <w:jc w:val="right"/>
            </w:pPr>
            <w:r>
              <w:rPr>
                <w:rFonts w:ascii="Arial" w:cs="Arial" w:eastAsia="Arial" w:hAnsi="Arial"/>
                <w:color w:val="FFFFFF"/>
                <w:sz w:val="17"/>
                <w:szCs w:val="17"/>
                <w:rtl/>
              </w:rPr>
              <w:t xml:space="preserve">מצב מיוחד · מצבים מיוחדים</w:t>
            </w:r>
          </w:p>
        </w:tc>
      </w:tr>
    </w:tbl>
    <w:p>
      <w:pPr>
        <w:bidi/>
        <w:spacing w:after="120" w:before="160"/>
        <w:jc w:val="right"/>
      </w:pPr>
      <w:r>
        <w:rPr>
          <w:rFonts w:ascii="Arial" w:cs="Arial" w:eastAsia="Arial" w:hAnsi="Arial"/>
          <w:color w:val="5B6670"/>
          <w:sz w:val="21"/>
          <w:szCs w:val="21"/>
          <w:rtl/>
        </w:rPr>
        <w:t xml:space="preserve">30+ ימי מילואים ב-2025</w:t>
      </w:r>
    </w:p>
    <w:p>
      <w:pPr>
        <w:bidi/>
        <w:spacing w:after="120"/>
        <w:jc w:val="right"/>
      </w:pPr>
      <w:r>
        <w:rPr>
          <w:rFonts w:ascii="Arial" w:cs="Arial" w:eastAsia="Arial" w:hAnsi="Arial"/>
          <w:b/>
          <w:bCs/>
          <w:color w:val="7A39BB"/>
          <w:sz w:val="24"/>
          <w:szCs w:val="24"/>
          <w:rtl/>
        </w:rPr>
        <w:t xml:space="preserve">הזכויות העיקריות לבדיקה</w:t>
      </w:r>
    </w:p>
    <w:tbl>
      <w:tblPr>
        <w:tblW w:type="pct" w:w="100%"/>
        <w:tblBorders>
          <w:top w:val="single" w:color="D9E0E2" w:sz="4"/>
          <w:left w:val="single" w:color="D9E0E2" w:sz="4"/>
          <w:bottom w:val="single" w:color="D9E0E2" w:sz="4"/>
          <w:right w:val="single" w:color="D9E0E2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F7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bidi/>
              <w:spacing w:after="40"/>
              <w:jc w:val="right"/>
            </w:pPr>
            <w:r>
              <w:rPr>
                <w:rFonts w:ascii="Arial" w:cs="Arial" w:eastAsia="Arial" w:hAnsi="Arial"/>
                <w:b/>
                <w:bCs/>
                <w:color w:val="1F2933"/>
                <w:sz w:val="23"/>
                <w:szCs w:val="23"/>
                <w:rtl/>
              </w:rPr>
              <w:t xml:space="preserve">הנחה בארנונה להורים לילד שמקבל גמלת ילד נכה או קצבת נכות  </w:t>
            </w: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  <w:shd w:fill="A12C3B" w:color="auto" w:val="clear"/>
                <w:rtl/>
              </w:rPr>
              <w:t xml:space="preserve"> חובה לבדוק </w:t>
            </w:r>
          </w:p>
          <w:p>
            <w:pPr>
              <w:bidi/>
              <w:spacing w:after="30"/>
              <w:jc w:val="right"/>
            </w:pPr>
            <w:r>
              <w:rPr>
                <w:rFonts w:ascii="Arial" w:cs="Arial" w:eastAsia="Arial" w:hAnsi="Arial"/>
                <w:color w:val="5B6670"/>
                <w:sz w:val="19"/>
                <w:szCs w:val="19"/>
                <w:rtl/>
              </w:rPr>
              <w:t xml:space="preserve">הורים לילד שמקבל גמלת ילד נכה זכאים להנחה בארנונה — יש לפנות לרשות המקומית עם אישור ביטוח לאומי.</w:t>
            </w:r>
          </w:p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b/>
                <w:bCs/>
                <w:color w:val="008C99"/>
                <w:sz w:val="18"/>
                <w:szCs w:val="18"/>
                <w:rtl/>
              </w:rPr>
              <w:t xml:space="preserve">מה מקבלים: עד 33% הנחה על 100 מ"ר</w:t>
            </w:r>
          </w:p>
        </w:tc>
      </w:tr>
    </w:tbl>
    <w:p>
      <w:pPr>
        <w:bidi/>
        <w:spacing w:after="120"/>
        <w:jc w:val="right"/>
      </w:pPr>
      <w:r>
        <w:rPr>
          <w:rFonts w:ascii="Arial" w:cs="Arial" w:eastAsia="Arial" w:hAnsi="Arial"/>
          <w:sz w:val="2"/>
          <w:szCs w:val="2"/>
          <w:rtl/>
        </w:rPr>
        <w:t xml:space="preserve"/>
      </w:r>
    </w:p>
    <w:tbl>
      <w:tblPr>
        <w:tblW w:type="pct" w:w="100%"/>
        <w:tblBorders>
          <w:top w:val="single" w:color="D9E0E2" w:sz="4"/>
          <w:left w:val="single" w:color="D9E0E2" w:sz="4"/>
          <w:bottom w:val="single" w:color="D9E0E2" w:sz="4"/>
          <w:right w:val="single" w:color="D9E0E2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F7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bidi/>
              <w:spacing w:after="40"/>
              <w:jc w:val="right"/>
            </w:pPr>
            <w:r>
              <w:rPr>
                <w:rFonts w:ascii="Arial" w:cs="Arial" w:eastAsia="Arial" w:hAnsi="Arial"/>
                <w:b/>
                <w:bCs/>
                <w:color w:val="1F2933"/>
                <w:sz w:val="23"/>
                <w:szCs w:val="23"/>
                <w:rtl/>
              </w:rPr>
              <w:t xml:space="preserve">נקודות זיכוי ממס הכנסה לעולה חדש  </w:t>
            </w: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  <w:shd w:fill="A12C3B" w:color="auto" w:val="clear"/>
                <w:rtl/>
              </w:rPr>
              <w:t xml:space="preserve"> חובה לבדוק </w:t>
            </w:r>
          </w:p>
          <w:p>
            <w:pPr>
              <w:bidi/>
              <w:spacing w:after="30"/>
              <w:jc w:val="right"/>
            </w:pPr>
            <w:r>
              <w:rPr>
                <w:rFonts w:ascii="Arial" w:cs="Arial" w:eastAsia="Arial" w:hAnsi="Arial"/>
                <w:color w:val="5B6670"/>
                <w:sz w:val="19"/>
                <w:szCs w:val="19"/>
                <w:rtl/>
              </w:rPr>
              <w:t xml:space="preserve">עולה חדש זכאי לנקודות זיכוי ממס למשך 42–54 חודשים – חייבים לבקש אצל המעסיק בטופס 101 אחרת פוספסות</w:t>
            </w:r>
          </w:p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b/>
                <w:bCs/>
                <w:color w:val="008C99"/>
                <w:sz w:val="18"/>
                <w:szCs w:val="18"/>
                <w:rtl/>
              </w:rPr>
              <w:t xml:space="preserve">מה מקבלים: עד 2,904 ₪/שנה לנקודה</w:t>
            </w:r>
          </w:p>
        </w:tc>
      </w:tr>
    </w:tbl>
    <w:p>
      <w:pPr>
        <w:bidi/>
        <w:spacing w:after="120"/>
        <w:jc w:val="right"/>
      </w:pPr>
      <w:r>
        <w:rPr>
          <w:rFonts w:ascii="Arial" w:cs="Arial" w:eastAsia="Arial" w:hAnsi="Arial"/>
          <w:sz w:val="2"/>
          <w:szCs w:val="2"/>
          <w:rtl/>
        </w:rPr>
        <w:t xml:space="preserve"/>
      </w:r>
    </w:p>
    <w:tbl>
      <w:tblPr>
        <w:tblW w:type="pct" w:w="100%"/>
        <w:tblBorders>
          <w:top w:val="single" w:color="D9E0E2" w:sz="4"/>
          <w:left w:val="single" w:color="D9E0E2" w:sz="4"/>
          <w:bottom w:val="single" w:color="D9E0E2" w:sz="4"/>
          <w:right w:val="single" w:color="D9E0E2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F7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bidi/>
              <w:spacing w:after="40"/>
              <w:jc w:val="right"/>
            </w:pPr>
            <w:r>
              <w:rPr>
                <w:rFonts w:ascii="Arial" w:cs="Arial" w:eastAsia="Arial" w:hAnsi="Arial"/>
                <w:b/>
                <w:bCs/>
                <w:color w:val="1F2933"/>
                <w:sz w:val="23"/>
                <w:szCs w:val="23"/>
                <w:rtl/>
              </w:rPr>
              <w:t xml:space="preserve">נקודות זיכוי ממס הכנסה להורה גרוש או פרוד עבור גידול ילדים  </w:t>
            </w: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  <w:shd w:fill="A12C3B" w:color="auto" w:val="clear"/>
                <w:rtl/>
              </w:rPr>
              <w:t xml:space="preserve"> חובה לבדוק </w:t>
            </w:r>
          </w:p>
          <w:p>
            <w:pPr>
              <w:bidi/>
              <w:spacing w:after="30"/>
              <w:jc w:val="right"/>
            </w:pPr>
            <w:r>
              <w:rPr>
                <w:rFonts w:ascii="Arial" w:cs="Arial" w:eastAsia="Arial" w:hAnsi="Arial"/>
                <w:color w:val="5B6670"/>
                <w:sz w:val="19"/>
                <w:szCs w:val="19"/>
                <w:rtl/>
              </w:rPr>
              <w:t xml:space="preserve">הורה גרוש/פרוד המגדל ילד או משלם מזונות זכאי לנקודת זיכוי נוספת ממס – יש לעדכן טופס 101 ולבדוק החזר מס</w:t>
            </w:r>
          </w:p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b/>
                <w:bCs/>
                <w:color w:val="008C99"/>
                <w:sz w:val="18"/>
                <w:szCs w:val="18"/>
                <w:rtl/>
              </w:rPr>
              <w:t xml:space="preserve">מה מקבלים: 2,904 ₪/שנה (נקודת זיכוי)</w:t>
            </w:r>
          </w:p>
        </w:tc>
      </w:tr>
    </w:tbl>
    <w:p>
      <w:pPr>
        <w:bidi/>
        <w:spacing w:after="120"/>
        <w:jc w:val="right"/>
      </w:pPr>
      <w:r>
        <w:rPr>
          <w:rFonts w:ascii="Arial" w:cs="Arial" w:eastAsia="Arial" w:hAnsi="Arial"/>
          <w:sz w:val="2"/>
          <w:szCs w:val="2"/>
          <w:rtl/>
        </w:rPr>
        <w:t xml:space="preserve"/>
      </w:r>
    </w:p>
    <w:tbl>
      <w:tblPr>
        <w:tblW w:type="pct" w:w="100%"/>
        <w:tblBorders>
          <w:top w:val="single" w:color="D9E0E2" w:sz="4"/>
          <w:left w:val="single" w:color="D9E0E2" w:sz="4"/>
          <w:bottom w:val="single" w:color="D9E0E2" w:sz="4"/>
          <w:right w:val="single" w:color="D9E0E2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F7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bidi/>
              <w:spacing w:after="40"/>
              <w:jc w:val="right"/>
            </w:pPr>
            <w:r>
              <w:rPr>
                <w:rFonts w:ascii="Arial" w:cs="Arial" w:eastAsia="Arial" w:hAnsi="Arial"/>
                <w:b/>
                <w:bCs/>
                <w:color w:val="1F2933"/>
                <w:sz w:val="23"/>
                <w:szCs w:val="23"/>
                <w:rtl/>
              </w:rPr>
              <w:t xml:space="preserve">הנחה בארנונה לאזרחים ותיקים  </w:t>
            </w: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  <w:shd w:fill="A12C3B" w:color="auto" w:val="clear"/>
                <w:rtl/>
              </w:rPr>
              <w:t xml:space="preserve"> חובה לבדוק </w:t>
            </w:r>
          </w:p>
          <w:p>
            <w:pPr>
              <w:bidi/>
              <w:spacing w:after="30"/>
              <w:jc w:val="right"/>
            </w:pPr>
            <w:r>
              <w:rPr>
                <w:rFonts w:ascii="Arial" w:cs="Arial" w:eastAsia="Arial" w:hAnsi="Arial"/>
                <w:color w:val="5B6670"/>
                <w:sz w:val="19"/>
                <w:szCs w:val="19"/>
                <w:rtl/>
              </w:rPr>
              <w:t xml:space="preserve">אזרח ותיק זכאי להנחה בארנונה של עד 30% (ועד 100% למקבלי השלמת הכנסה) — חייבים לבדוק ולהגיש בקשה.</w:t>
            </w:r>
          </w:p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b/>
                <w:bCs/>
                <w:color w:val="008C99"/>
                <w:sz w:val="18"/>
                <w:szCs w:val="18"/>
                <w:rtl/>
              </w:rPr>
              <w:t xml:space="preserve">מה מקבלים: 25–100% הנחה עד 100 מ"ר</w:t>
            </w:r>
          </w:p>
        </w:tc>
      </w:tr>
    </w:tbl>
    <w:p>
      <w:pPr>
        <w:bidi/>
        <w:spacing w:after="120"/>
        <w:jc w:val="right"/>
      </w:pPr>
      <w:r>
        <w:rPr>
          <w:rFonts w:ascii="Arial" w:cs="Arial" w:eastAsia="Arial" w:hAnsi="Arial"/>
          <w:sz w:val="2"/>
          <w:szCs w:val="2"/>
          <w:rtl/>
        </w:rPr>
        <w:t xml:space="preserve"/>
      </w:r>
    </w:p>
    <w:tbl>
      <w:tblPr>
        <w:tblW w:type="pct" w:w="100%"/>
        <w:tblBorders>
          <w:top w:val="single" w:color="D9E0E2" w:sz="4"/>
          <w:left w:val="single" w:color="D9E0E2" w:sz="4"/>
          <w:bottom w:val="single" w:color="D9E0E2" w:sz="4"/>
          <w:right w:val="single" w:color="D9E0E2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F7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bidi/>
              <w:spacing w:after="40"/>
              <w:jc w:val="right"/>
            </w:pPr>
            <w:r>
              <w:rPr>
                <w:rFonts w:ascii="Arial" w:cs="Arial" w:eastAsia="Arial" w:hAnsi="Arial"/>
                <w:b/>
                <w:bCs/>
                <w:color w:val="1F2933"/>
                <w:sz w:val="23"/>
                <w:szCs w:val="23"/>
                <w:rtl/>
              </w:rPr>
              <w:t xml:space="preserve">טופס 101 - כרטיס עובד לקבלת נקודות זיכוי, הקלות ותיאום מס דרך המעסיק  </w:t>
            </w: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  <w:shd w:fill="A12C3B" w:color="auto" w:val="clear"/>
                <w:rtl/>
              </w:rPr>
              <w:t xml:space="preserve"> חובה לבדוק </w:t>
            </w:r>
          </w:p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color w:val="5B6670"/>
                <w:sz w:val="19"/>
                <w:szCs w:val="19"/>
                <w:rtl/>
              </w:rPr>
              <w:t xml:space="preserve">כל עובד שכיר חייב למלא טופס 101 בתחילת שנה ובכל שינוי אישי כדי לקבל את נקודות הזיכוי המגיעות לו בתלוש.</w:t>
            </w:r>
          </w:p>
        </w:tc>
      </w:tr>
    </w:tbl>
    <w:p>
      <w:pPr>
        <w:bidi/>
        <w:spacing w:after="120"/>
        <w:jc w:val="right"/>
      </w:pPr>
      <w:r>
        <w:rPr>
          <w:rFonts w:ascii="Arial" w:cs="Arial" w:eastAsia="Arial" w:hAnsi="Arial"/>
          <w:sz w:val="2"/>
          <w:szCs w:val="2"/>
          <w:rtl/>
        </w:rPr>
        <w:t xml:space="preserve"/>
      </w:r>
    </w:p>
    <w:tbl>
      <w:tblPr>
        <w:tblW w:type="pct" w:w="100%"/>
        <w:tblBorders>
          <w:top w:val="single" w:color="D9E0E2" w:sz="4"/>
          <w:left w:val="single" w:color="D9E0E2" w:sz="4"/>
          <w:bottom w:val="single" w:color="D9E0E2" w:sz="4"/>
          <w:right w:val="single" w:color="D9E0E2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F7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bidi/>
              <w:spacing w:after="40"/>
              <w:jc w:val="right"/>
            </w:pPr>
            <w:r>
              <w:rPr>
                <w:rFonts w:ascii="Arial" w:cs="Arial" w:eastAsia="Arial" w:hAnsi="Arial"/>
                <w:b/>
                <w:bCs/>
                <w:color w:val="1F2933"/>
                <w:sz w:val="23"/>
                <w:szCs w:val="23"/>
                <w:rtl/>
              </w:rPr>
              <w:t xml:space="preserve">נקודות זיכוי ממס הכנסה ל'הורה אחד' עבור גידול ילדים  </w:t>
            </w: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  <w:shd w:fill="A12C3B" w:color="auto" w:val="clear"/>
                <w:rtl/>
              </w:rPr>
              <w:t xml:space="preserve"> חובה לבדוק </w:t>
            </w:r>
          </w:p>
          <w:p>
            <w:pPr>
              <w:bidi/>
              <w:spacing w:after="30"/>
              <w:jc w:val="right"/>
            </w:pPr>
            <w:r>
              <w:rPr>
                <w:rFonts w:ascii="Arial" w:cs="Arial" w:eastAsia="Arial" w:hAnsi="Arial"/>
                <w:color w:val="5B6670"/>
                <w:sz w:val="19"/>
                <w:szCs w:val="19"/>
                <w:rtl/>
              </w:rPr>
              <w:t xml:space="preserve">הורה שגידל ילד לאחר פטירת ההורה השני זכאי לנקודת זיכוי 'הורה אחד' – יש לעדכן טופס 101 מיד</w:t>
            </w:r>
          </w:p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b/>
                <w:bCs/>
                <w:color w:val="008C99"/>
                <w:sz w:val="18"/>
                <w:szCs w:val="18"/>
                <w:rtl/>
              </w:rPr>
              <w:t xml:space="preserve">מה מקבלים: 2,904 ₪/שנה (נקודת זיכוי)</w:t>
            </w:r>
          </w:p>
        </w:tc>
      </w:tr>
    </w:tbl>
    <w:p>
      <w:pPr>
        <w:bidi/>
        <w:spacing w:after="120"/>
        <w:jc w:val="right"/>
      </w:pPr>
      <w:r>
        <w:rPr>
          <w:rFonts w:ascii="Arial" w:cs="Arial" w:eastAsia="Arial" w:hAnsi="Arial"/>
          <w:sz w:val="2"/>
          <w:szCs w:val="2"/>
          <w:rtl/>
        </w:rPr>
        <w:t xml:space="preserve"/>
      </w:r>
    </w:p>
    <w:tbl>
      <w:tblPr>
        <w:tblW w:type="pct" w:w="100%"/>
        <w:tblBorders>
          <w:top w:val="single" w:color="D9E0E2" w:sz="4"/>
          <w:left w:val="single" w:color="D9E0E2" w:sz="4"/>
          <w:bottom w:val="single" w:color="D9E0E2" w:sz="4"/>
          <w:right w:val="single" w:color="D9E0E2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F7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bidi/>
              <w:spacing w:after="40"/>
              <w:jc w:val="right"/>
            </w:pPr>
            <w:r>
              <w:rPr>
                <w:rFonts w:ascii="Arial" w:cs="Arial" w:eastAsia="Arial" w:hAnsi="Arial"/>
                <w:b/>
                <w:bCs/>
                <w:color w:val="1F2933"/>
                <w:sz w:val="23"/>
                <w:szCs w:val="23"/>
                <w:rtl/>
              </w:rPr>
              <w:t xml:space="preserve">הנחה בארנונה להורה יחיד  </w:t>
            </w: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  <w:shd w:fill="A12C3B" w:color="auto" w:val="clear"/>
                <w:rtl/>
              </w:rPr>
              <w:t xml:space="preserve"> חובה לבדוק </w:t>
            </w:r>
          </w:p>
          <w:p>
            <w:pPr>
              <w:bidi/>
              <w:spacing w:after="30"/>
              <w:jc w:val="right"/>
            </w:pPr>
            <w:r>
              <w:rPr>
                <w:rFonts w:ascii="Arial" w:cs="Arial" w:eastAsia="Arial" w:hAnsi="Arial"/>
                <w:color w:val="5B6670"/>
                <w:sz w:val="19"/>
                <w:szCs w:val="19"/>
                <w:rtl/>
              </w:rPr>
              <w:t xml:space="preserve">הורה יחיד עם ילד מתחת לגיל 18 זכאי להנחה של עד 20% בארנונה — יש להגיש בקשה לרשות המקומית.</w:t>
            </w:r>
          </w:p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b/>
                <w:bCs/>
                <w:color w:val="008C99"/>
                <w:sz w:val="18"/>
                <w:szCs w:val="18"/>
                <w:rtl/>
              </w:rPr>
              <w:t xml:space="preserve">מה מקבלים: עד 20% הנחה בארנונה שנתית</w:t>
            </w:r>
          </w:p>
        </w:tc>
      </w:tr>
    </w:tbl>
    <w:p>
      <w:pPr>
        <w:bidi/>
        <w:spacing w:after="120"/>
        <w:jc w:val="right"/>
      </w:pPr>
      <w:r>
        <w:rPr>
          <w:rFonts w:ascii="Arial" w:cs="Arial" w:eastAsia="Arial" w:hAnsi="Arial"/>
          <w:sz w:val="2"/>
          <w:szCs w:val="2"/>
          <w:rtl/>
        </w:rPr>
        <w:t xml:space="preserve"/>
      </w:r>
    </w:p>
    <w:tbl>
      <w:tblPr>
        <w:tblW w:type="pct" w:w="100%"/>
        <w:tblBorders>
          <w:top w:val="single" w:color="D9E0E2" w:sz="4"/>
          <w:left w:val="single" w:color="D9E0E2" w:sz="4"/>
          <w:bottom w:val="single" w:color="D9E0E2" w:sz="4"/>
          <w:right w:val="single" w:color="D9E0E2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F7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bidi/>
              <w:spacing w:after="40"/>
              <w:jc w:val="right"/>
            </w:pPr>
            <w:r>
              <w:rPr>
                <w:rFonts w:ascii="Arial" w:cs="Arial" w:eastAsia="Arial" w:hAnsi="Arial"/>
                <w:b/>
                <w:bCs/>
                <w:color w:val="1F2933"/>
                <w:sz w:val="23"/>
                <w:szCs w:val="23"/>
                <w:rtl/>
              </w:rPr>
              <w:t xml:space="preserve">תשלום עבור שירות מילואים  </w:t>
            </w: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  <w:shd w:fill="A12C3B" w:color="auto" w:val="clear"/>
                <w:rtl/>
              </w:rPr>
              <w:t xml:space="preserve"> חובה לבדוק </w:t>
            </w:r>
          </w:p>
          <w:p>
            <w:pPr>
              <w:bidi/>
              <w:spacing w:after="30"/>
              <w:jc w:val="right"/>
            </w:pPr>
            <w:r>
              <w:rPr>
                <w:rFonts w:ascii="Arial" w:cs="Arial" w:eastAsia="Arial" w:hAnsi="Arial"/>
                <w:color w:val="5B6670"/>
                <w:sz w:val="19"/>
                <w:szCs w:val="19"/>
                <w:rtl/>
              </w:rPr>
              <w:t xml:space="preserve">יצאת למילואים? המעסיק או ביטוח לאומי חייבים לשלם תגמול מילואים — בדוק שהתשלום הגיע ומחושב נכון</w:t>
            </w:r>
          </w:p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b/>
                <w:bCs/>
                <w:color w:val="008C99"/>
                <w:sz w:val="18"/>
                <w:szCs w:val="18"/>
                <w:rtl/>
              </w:rPr>
              <w:t xml:space="preserve">מה מקבלים: 329–1,730 ₪/יום</w:t>
            </w:r>
          </w:p>
        </w:tc>
      </w:tr>
    </w:tbl>
    <w:p>
      <w:pPr>
        <w:bidi/>
        <w:spacing w:after="120"/>
        <w:jc w:val="right"/>
      </w:pPr>
      <w:r>
        <w:rPr>
          <w:rFonts w:ascii="Arial" w:cs="Arial" w:eastAsia="Arial" w:hAnsi="Arial"/>
          <w:sz w:val="2"/>
          <w:szCs w:val="2"/>
          <w:rtl/>
        </w:rPr>
        <w:t xml:space="preserve"/>
      </w:r>
    </w:p>
    <w:p>
      <w:pPr>
        <w:bidi/>
        <w:jc w:val="right"/>
      </w:pPr>
      <w:r>
        <w:br w:type="page"/>
      </w: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</w:tblGrid>
      <w:tr>
        <w:tc>
          <w:tcPr>
            <w:shd w:fill="7A39BB" w:color="auto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30"/>
                <w:szCs w:val="30"/>
                <w:rtl/>
              </w:rPr>
              <w:t xml:space="preserve">17. נכה צה"ל / נפגע פעולות איבה</w:t>
            </w:r>
          </w:p>
          <w:p>
            <w:pPr>
              <w:bidi/>
              <w:spacing w:after="0" w:before="20"/>
              <w:jc w:val="right"/>
            </w:pPr>
            <w:r>
              <w:rPr>
                <w:rFonts w:ascii="Arial" w:cs="Arial" w:eastAsia="Arial" w:hAnsi="Arial"/>
                <w:color w:val="FFFFFF"/>
                <w:sz w:val="17"/>
                <w:szCs w:val="17"/>
                <w:rtl/>
              </w:rPr>
              <w:t xml:space="preserve">מצב מיוחד · מצבים מיוחדים</w:t>
            </w:r>
          </w:p>
        </w:tc>
      </w:tr>
    </w:tbl>
    <w:p>
      <w:pPr>
        <w:bidi/>
        <w:spacing w:after="120" w:before="160"/>
        <w:jc w:val="right"/>
      </w:pPr>
      <w:r>
        <w:rPr>
          <w:rFonts w:ascii="Arial" w:cs="Arial" w:eastAsia="Arial" w:hAnsi="Arial"/>
          <w:color w:val="5B6670"/>
          <w:sz w:val="21"/>
          <w:szCs w:val="21"/>
          <w:rtl/>
        </w:rPr>
        <w:t xml:space="preserve">נכות מוכרת מצה"ל/איבה</w:t>
      </w:r>
    </w:p>
    <w:p>
      <w:pPr>
        <w:bidi/>
        <w:spacing w:after="120"/>
        <w:jc w:val="right"/>
      </w:pPr>
      <w:r>
        <w:rPr>
          <w:rFonts w:ascii="Arial" w:cs="Arial" w:eastAsia="Arial" w:hAnsi="Arial"/>
          <w:b/>
          <w:bCs/>
          <w:color w:val="7A39BB"/>
          <w:sz w:val="24"/>
          <w:szCs w:val="24"/>
          <w:rtl/>
        </w:rPr>
        <w:t xml:space="preserve">הזכויות העיקריות לבדיקה</w:t>
      </w:r>
    </w:p>
    <w:tbl>
      <w:tblPr>
        <w:tblW w:type="pct" w:w="100%"/>
        <w:tblBorders>
          <w:top w:val="single" w:color="D9E0E2" w:sz="4"/>
          <w:left w:val="single" w:color="D9E0E2" w:sz="4"/>
          <w:bottom w:val="single" w:color="D9E0E2" w:sz="4"/>
          <w:right w:val="single" w:color="D9E0E2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F7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bidi/>
              <w:spacing w:after="40"/>
              <w:jc w:val="right"/>
            </w:pPr>
            <w:r>
              <w:rPr>
                <w:rFonts w:ascii="Arial" w:cs="Arial" w:eastAsia="Arial" w:hAnsi="Arial"/>
                <w:b/>
                <w:bCs/>
                <w:color w:val="1F2933"/>
                <w:sz w:val="23"/>
                <w:szCs w:val="23"/>
                <w:rtl/>
              </w:rPr>
              <w:t xml:space="preserve">הנחה בארנונה להורים לילד שמקבל גמלת ילד נכה או קצבת נכות  </w:t>
            </w: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  <w:shd w:fill="A12C3B" w:color="auto" w:val="clear"/>
                <w:rtl/>
              </w:rPr>
              <w:t xml:space="preserve"> חובה לבדוק </w:t>
            </w:r>
          </w:p>
          <w:p>
            <w:pPr>
              <w:bidi/>
              <w:spacing w:after="30"/>
              <w:jc w:val="right"/>
            </w:pPr>
            <w:r>
              <w:rPr>
                <w:rFonts w:ascii="Arial" w:cs="Arial" w:eastAsia="Arial" w:hAnsi="Arial"/>
                <w:color w:val="5B6670"/>
                <w:sz w:val="19"/>
                <w:szCs w:val="19"/>
                <w:rtl/>
              </w:rPr>
              <w:t xml:space="preserve">הורים לילד שמקבל גמלת ילד נכה זכאים להנחה בארנונה — יש לפנות לרשות המקומית עם אישור ביטוח לאומי.</w:t>
            </w:r>
          </w:p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b/>
                <w:bCs/>
                <w:color w:val="008C99"/>
                <w:sz w:val="18"/>
                <w:szCs w:val="18"/>
                <w:rtl/>
              </w:rPr>
              <w:t xml:space="preserve">מה מקבלים: עד 33% הנחה על 100 מ"ר</w:t>
            </w:r>
          </w:p>
        </w:tc>
      </w:tr>
    </w:tbl>
    <w:p>
      <w:pPr>
        <w:bidi/>
        <w:spacing w:after="120"/>
        <w:jc w:val="right"/>
      </w:pPr>
      <w:r>
        <w:rPr>
          <w:rFonts w:ascii="Arial" w:cs="Arial" w:eastAsia="Arial" w:hAnsi="Arial"/>
          <w:sz w:val="2"/>
          <w:szCs w:val="2"/>
          <w:rtl/>
        </w:rPr>
        <w:t xml:space="preserve"/>
      </w:r>
    </w:p>
    <w:tbl>
      <w:tblPr>
        <w:tblW w:type="pct" w:w="100%"/>
        <w:tblBorders>
          <w:top w:val="single" w:color="D9E0E2" w:sz="4"/>
          <w:left w:val="single" w:color="D9E0E2" w:sz="4"/>
          <w:bottom w:val="single" w:color="D9E0E2" w:sz="4"/>
          <w:right w:val="single" w:color="D9E0E2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F7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bidi/>
              <w:spacing w:after="40"/>
              <w:jc w:val="right"/>
            </w:pPr>
            <w:r>
              <w:rPr>
                <w:rFonts w:ascii="Arial" w:cs="Arial" w:eastAsia="Arial" w:hAnsi="Arial"/>
                <w:b/>
                <w:bCs/>
                <w:color w:val="1F2933"/>
                <w:sz w:val="23"/>
                <w:szCs w:val="23"/>
                <w:rtl/>
              </w:rPr>
              <w:t xml:space="preserve">הנחה במס רכישה לעולים ברכישת דירה או נכס לעסק  </w:t>
            </w: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  <w:shd w:fill="A12C3B" w:color="auto" w:val="clear"/>
                <w:rtl/>
              </w:rPr>
              <w:t xml:space="preserve"> חובה לבדוק </w:t>
            </w:r>
          </w:p>
          <w:p>
            <w:pPr>
              <w:bidi/>
              <w:spacing w:after="30"/>
              <w:jc w:val="right"/>
            </w:pPr>
            <w:r>
              <w:rPr>
                <w:rFonts w:ascii="Arial" w:cs="Arial" w:eastAsia="Arial" w:hAnsi="Arial"/>
                <w:color w:val="5B6670"/>
                <w:sz w:val="19"/>
                <w:szCs w:val="19"/>
                <w:rtl/>
              </w:rPr>
              <w:t xml:space="preserve">עולה חדש הרוכש דירה בתוך 7 שנים מעלייה זכאי לשיעורי מס רכישה מופחתים — חיסכון גדול בעת הרכישה.</w:t>
            </w:r>
          </w:p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b/>
                <w:bCs/>
                <w:color w:val="008C99"/>
                <w:sz w:val="18"/>
                <w:szCs w:val="18"/>
                <w:rtl/>
              </w:rPr>
              <w:t xml:space="preserve">מה מקבלים: עשרות אלפי ₪ חיסכון במס רכישה</w:t>
            </w:r>
          </w:p>
        </w:tc>
      </w:tr>
    </w:tbl>
    <w:p>
      <w:pPr>
        <w:bidi/>
        <w:spacing w:after="120"/>
        <w:jc w:val="right"/>
      </w:pPr>
      <w:r>
        <w:rPr>
          <w:rFonts w:ascii="Arial" w:cs="Arial" w:eastAsia="Arial" w:hAnsi="Arial"/>
          <w:sz w:val="2"/>
          <w:szCs w:val="2"/>
          <w:rtl/>
        </w:rPr>
        <w:t xml:space="preserve"/>
      </w:r>
    </w:p>
    <w:tbl>
      <w:tblPr>
        <w:tblW w:type="pct" w:w="100%"/>
        <w:tblBorders>
          <w:top w:val="single" w:color="D9E0E2" w:sz="4"/>
          <w:left w:val="single" w:color="D9E0E2" w:sz="4"/>
          <w:bottom w:val="single" w:color="D9E0E2" w:sz="4"/>
          <w:right w:val="single" w:color="D9E0E2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F7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bidi/>
              <w:spacing w:after="40"/>
              <w:jc w:val="right"/>
            </w:pPr>
            <w:r>
              <w:rPr>
                <w:rFonts w:ascii="Arial" w:cs="Arial" w:eastAsia="Arial" w:hAnsi="Arial"/>
                <w:b/>
                <w:bCs/>
                <w:color w:val="1F2933"/>
                <w:sz w:val="23"/>
                <w:szCs w:val="23"/>
                <w:rtl/>
              </w:rPr>
              <w:t xml:space="preserve">פטור ממס הכנסה לאנשים עם נכות רפואית גבוהה או עיוורון  </w:t>
            </w: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  <w:shd w:fill="A12C3B" w:color="auto" w:val="clear"/>
                <w:rtl/>
              </w:rPr>
              <w:t xml:space="preserve"> חובה לבדוק </w:t>
            </w:r>
          </w:p>
          <w:p>
            <w:pPr>
              <w:bidi/>
              <w:spacing w:after="30"/>
              <w:jc w:val="right"/>
            </w:pPr>
            <w:r>
              <w:rPr>
                <w:rFonts w:ascii="Arial" w:cs="Arial" w:eastAsia="Arial" w:hAnsi="Arial"/>
                <w:color w:val="5B6670"/>
                <w:sz w:val="19"/>
                <w:szCs w:val="19"/>
                <w:rtl/>
              </w:rPr>
              <w:t xml:space="preserve">אדם עם נכות רפואית 90%+ זכאי לפטור ממס הכנסה – יש לפנות לוועדה רפואית לקביעת אחוזים לצרכי מס ולבקש החזר עד 6 שנים אחורה</w:t>
            </w:r>
          </w:p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b/>
                <w:bCs/>
                <w:color w:val="008C99"/>
                <w:sz w:val="18"/>
                <w:szCs w:val="18"/>
                <w:rtl/>
              </w:rPr>
              <w:t xml:space="preserve">מה מקבלים: פטור ממס על הכנסה עד 445,200 ₪/שנה</w:t>
            </w:r>
          </w:p>
        </w:tc>
      </w:tr>
    </w:tbl>
    <w:p>
      <w:pPr>
        <w:bidi/>
        <w:spacing w:after="120"/>
        <w:jc w:val="right"/>
      </w:pPr>
      <w:r>
        <w:rPr>
          <w:rFonts w:ascii="Arial" w:cs="Arial" w:eastAsia="Arial" w:hAnsi="Arial"/>
          <w:sz w:val="2"/>
          <w:szCs w:val="2"/>
          <w:rtl/>
        </w:rPr>
        <w:t xml:space="preserve"/>
      </w:r>
    </w:p>
    <w:tbl>
      <w:tblPr>
        <w:tblW w:type="pct" w:w="100%"/>
        <w:tblBorders>
          <w:top w:val="single" w:color="D9E0E2" w:sz="4"/>
          <w:left w:val="single" w:color="D9E0E2" w:sz="4"/>
          <w:bottom w:val="single" w:color="D9E0E2" w:sz="4"/>
          <w:right w:val="single" w:color="D9E0E2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F7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bidi/>
              <w:spacing w:after="40"/>
              <w:jc w:val="right"/>
            </w:pPr>
            <w:r>
              <w:rPr>
                <w:rFonts w:ascii="Arial" w:cs="Arial" w:eastAsia="Arial" w:hAnsi="Arial"/>
                <w:b/>
                <w:bCs/>
                <w:color w:val="1F2933"/>
                <w:sz w:val="23"/>
                <w:szCs w:val="23"/>
                <w:rtl/>
              </w:rPr>
              <w:t xml:space="preserve">הנחה במס רכישה לאנשים עם נכות, עיוורון, נפגעי פעולות איבה ובני משפחות חיילים שנספו  </w:t>
            </w: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  <w:shd w:fill="A12C3B" w:color="auto" w:val="clear"/>
                <w:rtl/>
              </w:rPr>
              <w:t xml:space="preserve"> חובה לבדוק </w:t>
            </w:r>
          </w:p>
          <w:p>
            <w:pPr>
              <w:bidi/>
              <w:spacing w:after="30"/>
              <w:jc w:val="right"/>
            </w:pPr>
            <w:r>
              <w:rPr>
                <w:rFonts w:ascii="Arial" w:cs="Arial" w:eastAsia="Arial" w:hAnsi="Arial"/>
                <w:color w:val="5B6670"/>
                <w:sz w:val="19"/>
                <w:szCs w:val="19"/>
                <w:rtl/>
              </w:rPr>
              <w:t xml:space="preserve">אדם עם נכות 75%+ ברוכש דירת מגורים – פטור ממס רכישה על חלק ניכר מהעסקה, חיסכון של עשרות אלפי ₪</w:t>
            </w:r>
          </w:p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b/>
                <w:bCs/>
                <w:color w:val="008C99"/>
                <w:sz w:val="18"/>
                <w:szCs w:val="18"/>
                <w:rtl/>
              </w:rPr>
              <w:t xml:space="preserve">מה מקבלים: 0% מס רכישה עד 1,978,745 ₪</w:t>
            </w:r>
          </w:p>
        </w:tc>
      </w:tr>
    </w:tbl>
    <w:p>
      <w:pPr>
        <w:bidi/>
        <w:spacing w:after="120"/>
        <w:jc w:val="right"/>
      </w:pPr>
      <w:r>
        <w:rPr>
          <w:rFonts w:ascii="Arial" w:cs="Arial" w:eastAsia="Arial" w:hAnsi="Arial"/>
          <w:sz w:val="2"/>
          <w:szCs w:val="2"/>
          <w:rtl/>
        </w:rPr>
        <w:t xml:space="preserve"/>
      </w:r>
    </w:p>
    <w:tbl>
      <w:tblPr>
        <w:tblW w:type="pct" w:w="100%"/>
        <w:tblBorders>
          <w:top w:val="single" w:color="D9E0E2" w:sz="4"/>
          <w:left w:val="single" w:color="D9E0E2" w:sz="4"/>
          <w:bottom w:val="single" w:color="D9E0E2" w:sz="4"/>
          <w:right w:val="single" w:color="D9E0E2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F7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bidi/>
              <w:spacing w:after="40"/>
              <w:jc w:val="right"/>
            </w:pPr>
            <w:r>
              <w:rPr>
                <w:rFonts w:ascii="Arial" w:cs="Arial" w:eastAsia="Arial" w:hAnsi="Arial"/>
                <w:b/>
                <w:bCs/>
                <w:color w:val="1F2933"/>
                <w:sz w:val="23"/>
                <w:szCs w:val="23"/>
                <w:rtl/>
              </w:rPr>
              <w:t xml:space="preserve">פיקדון אישי ומענק שחרור לחיילים משוחררים ומסיימי שירות לאומי-אזרחי  </w:t>
            </w: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  <w:shd w:fill="A12C3B" w:color="auto" w:val="clear"/>
                <w:rtl/>
              </w:rPr>
              <w:t xml:space="preserve"> חובה לבדוק </w:t>
            </w:r>
          </w:p>
          <w:p>
            <w:pPr>
              <w:bidi/>
              <w:spacing w:after="30"/>
              <w:jc w:val="right"/>
            </w:pPr>
            <w:r>
              <w:rPr>
                <w:rFonts w:ascii="Arial" w:cs="Arial" w:eastAsia="Arial" w:hAnsi="Arial"/>
                <w:color w:val="5B6670"/>
                <w:sz w:val="19"/>
                <w:szCs w:val="19"/>
                <w:rtl/>
              </w:rPr>
              <w:t xml:space="preserve">חייל/ת משוחרר/ת זכאי/ת לפיקדון אישי ולמענק שחרור; חשוב לוודא שחשבון הבנק מעודכן ולממש לפי מטרות מותרות.</w:t>
            </w:r>
          </w:p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b/>
                <w:bCs/>
                <w:color w:val="008C99"/>
                <w:sz w:val="18"/>
                <w:szCs w:val="18"/>
                <w:rtl/>
              </w:rPr>
              <w:t xml:space="preserve">מה מקבלים: 326–978 ₪ לחודש שירות + מענק שחרור</w:t>
            </w:r>
          </w:p>
        </w:tc>
      </w:tr>
    </w:tbl>
    <w:p>
      <w:pPr>
        <w:bidi/>
        <w:spacing w:after="120"/>
        <w:jc w:val="right"/>
      </w:pPr>
      <w:r>
        <w:rPr>
          <w:rFonts w:ascii="Arial" w:cs="Arial" w:eastAsia="Arial" w:hAnsi="Arial"/>
          <w:sz w:val="2"/>
          <w:szCs w:val="2"/>
          <w:rtl/>
        </w:rPr>
        <w:t xml:space="preserve"/>
      </w:r>
    </w:p>
    <w:tbl>
      <w:tblPr>
        <w:tblW w:type="pct" w:w="100%"/>
        <w:tblBorders>
          <w:top w:val="single" w:color="D9E0E2" w:sz="4"/>
          <w:left w:val="single" w:color="D9E0E2" w:sz="4"/>
          <w:bottom w:val="single" w:color="D9E0E2" w:sz="4"/>
          <w:right w:val="single" w:color="D9E0E2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F7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bidi/>
              <w:spacing w:after="40"/>
              <w:jc w:val="right"/>
            </w:pPr>
            <w:r>
              <w:rPr>
                <w:rFonts w:ascii="Arial" w:cs="Arial" w:eastAsia="Arial" w:hAnsi="Arial"/>
                <w:b/>
                <w:bCs/>
                <w:color w:val="1F2933"/>
                <w:sz w:val="23"/>
                <w:szCs w:val="23"/>
                <w:rtl/>
              </w:rPr>
              <w:t xml:space="preserve">הנחה בארנונה לאזרחים ותיקים  </w:t>
            </w: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  <w:shd w:fill="A12C3B" w:color="auto" w:val="clear"/>
                <w:rtl/>
              </w:rPr>
              <w:t xml:space="preserve"> חובה לבדוק </w:t>
            </w:r>
          </w:p>
          <w:p>
            <w:pPr>
              <w:bidi/>
              <w:spacing w:after="30"/>
              <w:jc w:val="right"/>
            </w:pPr>
            <w:r>
              <w:rPr>
                <w:rFonts w:ascii="Arial" w:cs="Arial" w:eastAsia="Arial" w:hAnsi="Arial"/>
                <w:color w:val="5B6670"/>
                <w:sz w:val="19"/>
                <w:szCs w:val="19"/>
                <w:rtl/>
              </w:rPr>
              <w:t xml:space="preserve">אזרח ותיק זכאי להנחה בארנונה של עד 30% (ועד 100% למקבלי השלמת הכנסה) — חייבים לבדוק ולהגיש בקשה.</w:t>
            </w:r>
          </w:p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b/>
                <w:bCs/>
                <w:color w:val="008C99"/>
                <w:sz w:val="18"/>
                <w:szCs w:val="18"/>
                <w:rtl/>
              </w:rPr>
              <w:t xml:space="preserve">מה מקבלים: 25–100% הנחה עד 100 מ"ר</w:t>
            </w:r>
          </w:p>
        </w:tc>
      </w:tr>
    </w:tbl>
    <w:p>
      <w:pPr>
        <w:bidi/>
        <w:spacing w:after="120"/>
        <w:jc w:val="right"/>
      </w:pPr>
      <w:r>
        <w:rPr>
          <w:rFonts w:ascii="Arial" w:cs="Arial" w:eastAsia="Arial" w:hAnsi="Arial"/>
          <w:sz w:val="2"/>
          <w:szCs w:val="2"/>
          <w:rtl/>
        </w:rPr>
        <w:t xml:space="preserve"/>
      </w:r>
    </w:p>
    <w:tbl>
      <w:tblPr>
        <w:tblW w:type="pct" w:w="100%"/>
        <w:tblBorders>
          <w:top w:val="single" w:color="D9E0E2" w:sz="4"/>
          <w:left w:val="single" w:color="D9E0E2" w:sz="4"/>
          <w:bottom w:val="single" w:color="D9E0E2" w:sz="4"/>
          <w:right w:val="single" w:color="D9E0E2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F7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bidi/>
              <w:spacing w:after="40"/>
              <w:jc w:val="right"/>
            </w:pPr>
            <w:r>
              <w:rPr>
                <w:rFonts w:ascii="Arial" w:cs="Arial" w:eastAsia="Arial" w:hAnsi="Arial"/>
                <w:b/>
                <w:bCs/>
                <w:color w:val="1F2933"/>
                <w:sz w:val="23"/>
                <w:szCs w:val="23"/>
                <w:rtl/>
              </w:rPr>
              <w:t xml:space="preserve">פטור מלא או חלקי ממס הכנסה על הכנסה מהשכרת דירת מגורים  </w:t>
            </w: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  <w:shd w:fill="A12C3B" w:color="auto" w:val="clear"/>
                <w:rtl/>
              </w:rPr>
              <w:t xml:space="preserve"> חובה לבדוק </w:t>
            </w:r>
          </w:p>
          <w:p>
            <w:pPr>
              <w:bidi/>
              <w:spacing w:after="30"/>
              <w:jc w:val="right"/>
            </w:pPr>
            <w:r>
              <w:rPr>
                <w:rFonts w:ascii="Arial" w:cs="Arial" w:eastAsia="Arial" w:hAnsi="Arial"/>
                <w:color w:val="5B6670"/>
                <w:sz w:val="19"/>
                <w:szCs w:val="19"/>
                <w:rtl/>
              </w:rPr>
              <w:t xml:space="preserve">משכיר דירה למגורים — אם שכר הדירה עד 5,654 ₪/חודש פטור ממס הכנסה לגמרי; מעל — יש פטור חלקי.</w:t>
            </w:r>
          </w:p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b/>
                <w:bCs/>
                <w:color w:val="008C99"/>
                <w:sz w:val="18"/>
                <w:szCs w:val="18"/>
                <w:rtl/>
              </w:rPr>
              <w:t xml:space="preserve">מה מקבלים: פטור מלא על עד 5,654 ₪/חודש</w:t>
            </w:r>
          </w:p>
        </w:tc>
      </w:tr>
    </w:tbl>
    <w:p>
      <w:pPr>
        <w:bidi/>
        <w:spacing w:after="120"/>
        <w:jc w:val="right"/>
      </w:pPr>
      <w:r>
        <w:rPr>
          <w:rFonts w:ascii="Arial" w:cs="Arial" w:eastAsia="Arial" w:hAnsi="Arial"/>
          <w:sz w:val="2"/>
          <w:szCs w:val="2"/>
          <w:rtl/>
        </w:rPr>
        <w:t xml:space="preserve"/>
      </w:r>
    </w:p>
    <w:tbl>
      <w:tblPr>
        <w:tblW w:type="pct" w:w="100%"/>
        <w:tblBorders>
          <w:top w:val="single" w:color="D9E0E2" w:sz="4"/>
          <w:left w:val="single" w:color="D9E0E2" w:sz="4"/>
          <w:bottom w:val="single" w:color="D9E0E2" w:sz="4"/>
          <w:right w:val="single" w:color="D9E0E2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F7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bidi/>
              <w:spacing w:after="40"/>
              <w:jc w:val="right"/>
            </w:pPr>
            <w:r>
              <w:rPr>
                <w:rFonts w:ascii="Arial" w:cs="Arial" w:eastAsia="Arial" w:hAnsi="Arial"/>
                <w:b/>
                <w:bCs/>
                <w:color w:val="1F2933"/>
                <w:sz w:val="23"/>
                <w:szCs w:val="23"/>
                <w:rtl/>
              </w:rPr>
              <w:t xml:space="preserve">פטור ממס שבח במכירת דירת מגורים יחידה  </w:t>
            </w: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  <w:shd w:fill="A12C3B" w:color="auto" w:val="clear"/>
                <w:rtl/>
              </w:rPr>
              <w:t xml:space="preserve"> חובה לבדוק </w:t>
            </w:r>
          </w:p>
          <w:p>
            <w:pPr>
              <w:bidi/>
              <w:spacing w:after="30"/>
              <w:jc w:val="right"/>
            </w:pPr>
            <w:r>
              <w:rPr>
                <w:rFonts w:ascii="Arial" w:cs="Arial" w:eastAsia="Arial" w:hAnsi="Arial"/>
                <w:color w:val="5B6670"/>
                <w:sz w:val="19"/>
                <w:szCs w:val="19"/>
                <w:rtl/>
              </w:rPr>
              <w:t xml:space="preserve">מוכר דירה יחידה שהייתה בבעלותו 18+ חודשים זכאי לפטור ממס שבח — חיסכון של עשרות עד מאות אלפי ₪.</w:t>
            </w:r>
          </w:p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b/>
                <w:bCs/>
                <w:color w:val="008C99"/>
                <w:sz w:val="18"/>
                <w:szCs w:val="18"/>
                <w:rtl/>
              </w:rPr>
              <w:t xml:space="preserve">מה מקבלים: פטור ממס שבח עד 5,008,000 ₪</w:t>
            </w:r>
          </w:p>
        </w:tc>
      </w:tr>
    </w:tbl>
    <w:p>
      <w:pPr>
        <w:bidi/>
        <w:spacing w:after="120"/>
        <w:jc w:val="right"/>
      </w:pPr>
      <w:r>
        <w:rPr>
          <w:rFonts w:ascii="Arial" w:cs="Arial" w:eastAsia="Arial" w:hAnsi="Arial"/>
          <w:sz w:val="2"/>
          <w:szCs w:val="2"/>
          <w:rtl/>
        </w:rPr>
        <w:t xml:space="preserve"/>
      </w:r>
    </w:p>
    <w:p>
      <w:pPr>
        <w:bidi/>
        <w:jc w:val="right"/>
      </w:pPr>
      <w:r>
        <w:br w:type="page"/>
      </w: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</w:tblGrid>
      <w:tr>
        <w:tc>
          <w:tcPr>
            <w:shd w:fill="7A39BB" w:color="auto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30"/>
                <w:szCs w:val="30"/>
                <w:rtl/>
              </w:rPr>
              <w:t xml:space="preserve">18. נכות כללית / מוגבלות</w:t>
            </w:r>
          </w:p>
          <w:p>
            <w:pPr>
              <w:bidi/>
              <w:spacing w:after="0" w:before="20"/>
              <w:jc w:val="right"/>
            </w:pPr>
            <w:r>
              <w:rPr>
                <w:rFonts w:ascii="Arial" w:cs="Arial" w:eastAsia="Arial" w:hAnsi="Arial"/>
                <w:color w:val="FFFFFF"/>
                <w:sz w:val="17"/>
                <w:szCs w:val="17"/>
                <w:rtl/>
              </w:rPr>
              <w:t xml:space="preserve">מצב מיוחד · מצבים מיוחדים</w:t>
            </w:r>
          </w:p>
        </w:tc>
      </w:tr>
    </w:tbl>
    <w:p>
      <w:pPr>
        <w:bidi/>
        <w:spacing w:after="120" w:before="160"/>
        <w:jc w:val="right"/>
      </w:pPr>
      <w:r>
        <w:rPr>
          <w:rFonts w:ascii="Arial" w:cs="Arial" w:eastAsia="Arial" w:hAnsi="Arial"/>
          <w:color w:val="5B6670"/>
          <w:sz w:val="21"/>
          <w:szCs w:val="21"/>
          <w:rtl/>
        </w:rPr>
        <w:t xml:space="preserve">נכות כללית</w:t>
      </w:r>
    </w:p>
    <w:p>
      <w:pPr>
        <w:bidi/>
        <w:spacing w:after="120"/>
        <w:jc w:val="right"/>
      </w:pPr>
      <w:r>
        <w:rPr>
          <w:rFonts w:ascii="Arial" w:cs="Arial" w:eastAsia="Arial" w:hAnsi="Arial"/>
          <w:b/>
          <w:bCs/>
          <w:color w:val="7A39BB"/>
          <w:sz w:val="24"/>
          <w:szCs w:val="24"/>
          <w:rtl/>
        </w:rPr>
        <w:t xml:space="preserve">הזכויות העיקריות לבדיקה</w:t>
      </w:r>
    </w:p>
    <w:tbl>
      <w:tblPr>
        <w:tblW w:type="pct" w:w="100%"/>
        <w:tblBorders>
          <w:top w:val="single" w:color="D9E0E2" w:sz="4"/>
          <w:left w:val="single" w:color="D9E0E2" w:sz="4"/>
          <w:bottom w:val="single" w:color="D9E0E2" w:sz="4"/>
          <w:right w:val="single" w:color="D9E0E2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F7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bidi/>
              <w:spacing w:after="40"/>
              <w:jc w:val="right"/>
            </w:pPr>
            <w:r>
              <w:rPr>
                <w:rFonts w:ascii="Arial" w:cs="Arial" w:eastAsia="Arial" w:hAnsi="Arial"/>
                <w:b/>
                <w:bCs/>
                <w:color w:val="1F2933"/>
                <w:sz w:val="23"/>
                <w:szCs w:val="23"/>
                <w:rtl/>
              </w:rPr>
              <w:t xml:space="preserve">הנחה בארנונה להורים לילד שמקבל גמלת ילד נכה או קצבת נכות  </w:t>
            </w: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  <w:shd w:fill="A12C3B" w:color="auto" w:val="clear"/>
                <w:rtl/>
              </w:rPr>
              <w:t xml:space="preserve"> חובה לבדוק </w:t>
            </w:r>
          </w:p>
          <w:p>
            <w:pPr>
              <w:bidi/>
              <w:spacing w:after="30"/>
              <w:jc w:val="right"/>
            </w:pPr>
            <w:r>
              <w:rPr>
                <w:rFonts w:ascii="Arial" w:cs="Arial" w:eastAsia="Arial" w:hAnsi="Arial"/>
                <w:color w:val="5B6670"/>
                <w:sz w:val="19"/>
                <w:szCs w:val="19"/>
                <w:rtl/>
              </w:rPr>
              <w:t xml:space="preserve">הורים לילד שמקבל גמלת ילד נכה זכאים להנחה בארנונה — יש לפנות לרשות המקומית עם אישור ביטוח לאומי.</w:t>
            </w:r>
          </w:p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b/>
                <w:bCs/>
                <w:color w:val="008C99"/>
                <w:sz w:val="18"/>
                <w:szCs w:val="18"/>
                <w:rtl/>
              </w:rPr>
              <w:t xml:space="preserve">מה מקבלים: עד 33% הנחה על 100 מ"ר</w:t>
            </w:r>
          </w:p>
        </w:tc>
      </w:tr>
    </w:tbl>
    <w:p>
      <w:pPr>
        <w:bidi/>
        <w:spacing w:after="120"/>
        <w:jc w:val="right"/>
      </w:pPr>
      <w:r>
        <w:rPr>
          <w:rFonts w:ascii="Arial" w:cs="Arial" w:eastAsia="Arial" w:hAnsi="Arial"/>
          <w:sz w:val="2"/>
          <w:szCs w:val="2"/>
          <w:rtl/>
        </w:rPr>
        <w:t xml:space="preserve"/>
      </w:r>
    </w:p>
    <w:tbl>
      <w:tblPr>
        <w:tblW w:type="pct" w:w="100%"/>
        <w:tblBorders>
          <w:top w:val="single" w:color="D9E0E2" w:sz="4"/>
          <w:left w:val="single" w:color="D9E0E2" w:sz="4"/>
          <w:bottom w:val="single" w:color="D9E0E2" w:sz="4"/>
          <w:right w:val="single" w:color="D9E0E2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F7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bidi/>
              <w:spacing w:after="40"/>
              <w:jc w:val="right"/>
            </w:pPr>
            <w:r>
              <w:rPr>
                <w:rFonts w:ascii="Arial" w:cs="Arial" w:eastAsia="Arial" w:hAnsi="Arial"/>
                <w:b/>
                <w:bCs/>
                <w:color w:val="1F2933"/>
                <w:sz w:val="23"/>
                <w:szCs w:val="23"/>
                <w:rtl/>
              </w:rPr>
              <w:t xml:space="preserve">קצבת אזרח ותיק לנכה - מעבר מקצבת נכות כללית  </w:t>
            </w: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  <w:shd w:fill="A12C3B" w:color="auto" w:val="clear"/>
                <w:rtl/>
              </w:rPr>
              <w:t xml:space="preserve"> חובה לבדוק </w:t>
            </w:r>
          </w:p>
          <w:p>
            <w:pPr>
              <w:bidi/>
              <w:spacing w:after="30"/>
              <w:jc w:val="right"/>
            </w:pPr>
            <w:r>
              <w:rPr>
                <w:rFonts w:ascii="Arial" w:cs="Arial" w:eastAsia="Arial" w:hAnsi="Arial"/>
                <w:color w:val="5B6670"/>
                <w:sz w:val="19"/>
                <w:szCs w:val="19"/>
                <w:rtl/>
              </w:rPr>
              <w:t xml:space="preserve">מקבל קצבת נכות שמגיע לגיל פרישה צריך לוודא שקצבת אזרח ותיק לא תהיה נמוכה מקצבת הנכות — זכאי להשלמה.</w:t>
            </w:r>
          </w:p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b/>
                <w:bCs/>
                <w:color w:val="008C99"/>
                <w:sz w:val="18"/>
                <w:szCs w:val="18"/>
                <w:rtl/>
              </w:rPr>
              <w:t xml:space="preserve">מה מקבלים: השלמה לסכום קצבת הנכות הקודמת</w:t>
            </w:r>
          </w:p>
        </w:tc>
      </w:tr>
    </w:tbl>
    <w:p>
      <w:pPr>
        <w:bidi/>
        <w:spacing w:after="120"/>
        <w:jc w:val="right"/>
      </w:pPr>
      <w:r>
        <w:rPr>
          <w:rFonts w:ascii="Arial" w:cs="Arial" w:eastAsia="Arial" w:hAnsi="Arial"/>
          <w:sz w:val="2"/>
          <w:szCs w:val="2"/>
          <w:rtl/>
        </w:rPr>
        <w:t xml:space="preserve"/>
      </w:r>
    </w:p>
    <w:tbl>
      <w:tblPr>
        <w:tblW w:type="pct" w:w="100%"/>
        <w:tblBorders>
          <w:top w:val="single" w:color="D9E0E2" w:sz="4"/>
          <w:left w:val="single" w:color="D9E0E2" w:sz="4"/>
          <w:bottom w:val="single" w:color="D9E0E2" w:sz="4"/>
          <w:right w:val="single" w:color="D9E0E2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F7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bidi/>
              <w:spacing w:after="40"/>
              <w:jc w:val="right"/>
            </w:pPr>
            <w:r>
              <w:rPr>
                <w:rFonts w:ascii="Arial" w:cs="Arial" w:eastAsia="Arial" w:hAnsi="Arial"/>
                <w:b/>
                <w:bCs/>
                <w:color w:val="1F2933"/>
                <w:sz w:val="23"/>
                <w:szCs w:val="23"/>
                <w:rtl/>
              </w:rPr>
              <w:t xml:space="preserve">פטור ממס הכנסה לאנשים עם נכות רפואית גבוהה או עיוורון  </w:t>
            </w: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  <w:shd w:fill="A12C3B" w:color="auto" w:val="clear"/>
                <w:rtl/>
              </w:rPr>
              <w:t xml:space="preserve"> חובה לבדוק </w:t>
            </w:r>
          </w:p>
          <w:p>
            <w:pPr>
              <w:bidi/>
              <w:spacing w:after="30"/>
              <w:jc w:val="right"/>
            </w:pPr>
            <w:r>
              <w:rPr>
                <w:rFonts w:ascii="Arial" w:cs="Arial" w:eastAsia="Arial" w:hAnsi="Arial"/>
                <w:color w:val="5B6670"/>
                <w:sz w:val="19"/>
                <w:szCs w:val="19"/>
                <w:rtl/>
              </w:rPr>
              <w:t xml:space="preserve">אדם עם נכות רפואית 90%+ זכאי לפטור ממס הכנסה – יש לפנות לוועדה רפואית לקביעת אחוזים לצרכי מס ולבקש החזר עד 6 שנים אחורה</w:t>
            </w:r>
          </w:p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b/>
                <w:bCs/>
                <w:color w:val="008C99"/>
                <w:sz w:val="18"/>
                <w:szCs w:val="18"/>
                <w:rtl/>
              </w:rPr>
              <w:t xml:space="preserve">מה מקבלים: פטור ממס על הכנסה עד 445,200 ₪/שנה</w:t>
            </w:r>
          </w:p>
        </w:tc>
      </w:tr>
    </w:tbl>
    <w:p>
      <w:pPr>
        <w:bidi/>
        <w:spacing w:after="120"/>
        <w:jc w:val="right"/>
      </w:pPr>
      <w:r>
        <w:rPr>
          <w:rFonts w:ascii="Arial" w:cs="Arial" w:eastAsia="Arial" w:hAnsi="Arial"/>
          <w:sz w:val="2"/>
          <w:szCs w:val="2"/>
          <w:rtl/>
        </w:rPr>
        <w:t xml:space="preserve"/>
      </w:r>
    </w:p>
    <w:tbl>
      <w:tblPr>
        <w:tblW w:type="pct" w:w="100%"/>
        <w:tblBorders>
          <w:top w:val="single" w:color="D9E0E2" w:sz="4"/>
          <w:left w:val="single" w:color="D9E0E2" w:sz="4"/>
          <w:bottom w:val="single" w:color="D9E0E2" w:sz="4"/>
          <w:right w:val="single" w:color="D9E0E2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F7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bidi/>
              <w:spacing w:after="40"/>
              <w:jc w:val="right"/>
            </w:pPr>
            <w:r>
              <w:rPr>
                <w:rFonts w:ascii="Arial" w:cs="Arial" w:eastAsia="Arial" w:hAnsi="Arial"/>
                <w:b/>
                <w:bCs/>
                <w:color w:val="1F2933"/>
                <w:sz w:val="23"/>
                <w:szCs w:val="23"/>
                <w:rtl/>
              </w:rPr>
              <w:t xml:space="preserve">הנחה במס רכישה לאנשים עם נכות, עיוורון, נפגעי פעולות איבה ובני משפחות חיילים שנספו  </w:t>
            </w: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  <w:shd w:fill="A12C3B" w:color="auto" w:val="clear"/>
                <w:rtl/>
              </w:rPr>
              <w:t xml:space="preserve"> חובה לבדוק </w:t>
            </w:r>
          </w:p>
          <w:p>
            <w:pPr>
              <w:bidi/>
              <w:spacing w:after="30"/>
              <w:jc w:val="right"/>
            </w:pPr>
            <w:r>
              <w:rPr>
                <w:rFonts w:ascii="Arial" w:cs="Arial" w:eastAsia="Arial" w:hAnsi="Arial"/>
                <w:color w:val="5B6670"/>
                <w:sz w:val="19"/>
                <w:szCs w:val="19"/>
                <w:rtl/>
              </w:rPr>
              <w:t xml:space="preserve">אדם עם נכות 75%+ ברוכש דירת מגורים – פטור ממס רכישה על חלק ניכר מהעסקה, חיסכון של עשרות אלפי ₪</w:t>
            </w:r>
          </w:p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b/>
                <w:bCs/>
                <w:color w:val="008C99"/>
                <w:sz w:val="18"/>
                <w:szCs w:val="18"/>
                <w:rtl/>
              </w:rPr>
              <w:t xml:space="preserve">מה מקבלים: 0% מס רכישה עד 1,978,745 ₪</w:t>
            </w:r>
          </w:p>
        </w:tc>
      </w:tr>
    </w:tbl>
    <w:p>
      <w:pPr>
        <w:bidi/>
        <w:spacing w:after="120"/>
        <w:jc w:val="right"/>
      </w:pPr>
      <w:r>
        <w:rPr>
          <w:rFonts w:ascii="Arial" w:cs="Arial" w:eastAsia="Arial" w:hAnsi="Arial"/>
          <w:sz w:val="2"/>
          <w:szCs w:val="2"/>
          <w:rtl/>
        </w:rPr>
        <w:t xml:space="preserve"/>
      </w:r>
    </w:p>
    <w:tbl>
      <w:tblPr>
        <w:tblW w:type="pct" w:w="100%"/>
        <w:tblBorders>
          <w:top w:val="single" w:color="D9E0E2" w:sz="4"/>
          <w:left w:val="single" w:color="D9E0E2" w:sz="4"/>
          <w:bottom w:val="single" w:color="D9E0E2" w:sz="4"/>
          <w:right w:val="single" w:color="D9E0E2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F7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bidi/>
              <w:spacing w:after="40"/>
              <w:jc w:val="right"/>
            </w:pPr>
            <w:r>
              <w:rPr>
                <w:rFonts w:ascii="Arial" w:cs="Arial" w:eastAsia="Arial" w:hAnsi="Arial"/>
                <w:b/>
                <w:bCs/>
                <w:color w:val="1F2933"/>
                <w:sz w:val="23"/>
                <w:szCs w:val="23"/>
                <w:rtl/>
              </w:rPr>
              <w:t xml:space="preserve">פטור מלא או חלקי ממס הכנסה על הכנסה מהשכרת דירת מגורים  </w:t>
            </w: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  <w:shd w:fill="A12C3B" w:color="auto" w:val="clear"/>
                <w:rtl/>
              </w:rPr>
              <w:t xml:space="preserve"> חובה לבדוק </w:t>
            </w:r>
          </w:p>
          <w:p>
            <w:pPr>
              <w:bidi/>
              <w:spacing w:after="30"/>
              <w:jc w:val="right"/>
            </w:pPr>
            <w:r>
              <w:rPr>
                <w:rFonts w:ascii="Arial" w:cs="Arial" w:eastAsia="Arial" w:hAnsi="Arial"/>
                <w:color w:val="5B6670"/>
                <w:sz w:val="19"/>
                <w:szCs w:val="19"/>
                <w:rtl/>
              </w:rPr>
              <w:t xml:space="preserve">משכיר דירה למגורים — אם שכר הדירה עד 5,654 ₪/חודש פטור ממס הכנסה לגמרי; מעל — יש פטור חלקי.</w:t>
            </w:r>
          </w:p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b/>
                <w:bCs/>
                <w:color w:val="008C99"/>
                <w:sz w:val="18"/>
                <w:szCs w:val="18"/>
                <w:rtl/>
              </w:rPr>
              <w:t xml:space="preserve">מה מקבלים: פטור מלא על עד 5,654 ₪/חודש</w:t>
            </w:r>
          </w:p>
        </w:tc>
      </w:tr>
    </w:tbl>
    <w:p>
      <w:pPr>
        <w:bidi/>
        <w:spacing w:after="120"/>
        <w:jc w:val="right"/>
      </w:pPr>
      <w:r>
        <w:rPr>
          <w:rFonts w:ascii="Arial" w:cs="Arial" w:eastAsia="Arial" w:hAnsi="Arial"/>
          <w:sz w:val="2"/>
          <w:szCs w:val="2"/>
          <w:rtl/>
        </w:rPr>
        <w:t xml:space="preserve"/>
      </w:r>
    </w:p>
    <w:tbl>
      <w:tblPr>
        <w:tblW w:type="pct" w:w="100%"/>
        <w:tblBorders>
          <w:top w:val="single" w:color="D9E0E2" w:sz="4"/>
          <w:left w:val="single" w:color="D9E0E2" w:sz="4"/>
          <w:bottom w:val="single" w:color="D9E0E2" w:sz="4"/>
          <w:right w:val="single" w:color="D9E0E2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F7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bidi/>
              <w:spacing w:after="40"/>
              <w:jc w:val="right"/>
            </w:pPr>
            <w:r>
              <w:rPr>
                <w:rFonts w:ascii="Arial" w:cs="Arial" w:eastAsia="Arial" w:hAnsi="Arial"/>
                <w:b/>
                <w:bCs/>
                <w:color w:val="1F2933"/>
                <w:sz w:val="23"/>
                <w:szCs w:val="23"/>
                <w:rtl/>
              </w:rPr>
              <w:t xml:space="preserve">הנחה בארנונה לאזרחים ותיקים  </w:t>
            </w: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  <w:shd w:fill="A12C3B" w:color="auto" w:val="clear"/>
                <w:rtl/>
              </w:rPr>
              <w:t xml:space="preserve"> חובה לבדוק </w:t>
            </w:r>
          </w:p>
          <w:p>
            <w:pPr>
              <w:bidi/>
              <w:spacing w:after="30"/>
              <w:jc w:val="right"/>
            </w:pPr>
            <w:r>
              <w:rPr>
                <w:rFonts w:ascii="Arial" w:cs="Arial" w:eastAsia="Arial" w:hAnsi="Arial"/>
                <w:color w:val="5B6670"/>
                <w:sz w:val="19"/>
                <w:szCs w:val="19"/>
                <w:rtl/>
              </w:rPr>
              <w:t xml:space="preserve">אזרח ותיק זכאי להנחה בארנונה של עד 30% (ועד 100% למקבלי השלמת הכנסה) — חייבים לבדוק ולהגיש בקשה.</w:t>
            </w:r>
          </w:p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b/>
                <w:bCs/>
                <w:color w:val="008C99"/>
                <w:sz w:val="18"/>
                <w:szCs w:val="18"/>
                <w:rtl/>
              </w:rPr>
              <w:t xml:space="preserve">מה מקבלים: 25–100% הנחה עד 100 מ"ר</w:t>
            </w:r>
          </w:p>
        </w:tc>
      </w:tr>
    </w:tbl>
    <w:p>
      <w:pPr>
        <w:bidi/>
        <w:spacing w:after="120"/>
        <w:jc w:val="right"/>
      </w:pPr>
      <w:r>
        <w:rPr>
          <w:rFonts w:ascii="Arial" w:cs="Arial" w:eastAsia="Arial" w:hAnsi="Arial"/>
          <w:sz w:val="2"/>
          <w:szCs w:val="2"/>
          <w:rtl/>
        </w:rPr>
        <w:t xml:space="preserve"/>
      </w:r>
    </w:p>
    <w:tbl>
      <w:tblPr>
        <w:tblW w:type="pct" w:w="100%"/>
        <w:tblBorders>
          <w:top w:val="single" w:color="D9E0E2" w:sz="4"/>
          <w:left w:val="single" w:color="D9E0E2" w:sz="4"/>
          <w:bottom w:val="single" w:color="D9E0E2" w:sz="4"/>
          <w:right w:val="single" w:color="D9E0E2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F7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bidi/>
              <w:spacing w:after="40"/>
              <w:jc w:val="right"/>
            </w:pPr>
            <w:r>
              <w:rPr>
                <w:rFonts w:ascii="Arial" w:cs="Arial" w:eastAsia="Arial" w:hAnsi="Arial"/>
                <w:b/>
                <w:bCs/>
                <w:color w:val="1F2933"/>
                <w:sz w:val="23"/>
                <w:szCs w:val="23"/>
                <w:rtl/>
              </w:rPr>
              <w:t xml:space="preserve">פטור ממס שבח במכירת דירת מגורים יחידה  </w:t>
            </w: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  <w:shd w:fill="A12C3B" w:color="auto" w:val="clear"/>
                <w:rtl/>
              </w:rPr>
              <w:t xml:space="preserve"> חובה לבדוק </w:t>
            </w:r>
          </w:p>
          <w:p>
            <w:pPr>
              <w:bidi/>
              <w:spacing w:after="30"/>
              <w:jc w:val="right"/>
            </w:pPr>
            <w:r>
              <w:rPr>
                <w:rFonts w:ascii="Arial" w:cs="Arial" w:eastAsia="Arial" w:hAnsi="Arial"/>
                <w:color w:val="5B6670"/>
                <w:sz w:val="19"/>
                <w:szCs w:val="19"/>
                <w:rtl/>
              </w:rPr>
              <w:t xml:space="preserve">מוכר דירה יחידה שהייתה בבעלותו 18+ חודשים זכאי לפטור ממס שבח — חיסכון של עשרות עד מאות אלפי ₪.</w:t>
            </w:r>
          </w:p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b/>
                <w:bCs/>
                <w:color w:val="008C99"/>
                <w:sz w:val="18"/>
                <w:szCs w:val="18"/>
                <w:rtl/>
              </w:rPr>
              <w:t xml:space="preserve">מה מקבלים: פטור ממס שבח עד 5,008,000 ₪</w:t>
            </w:r>
          </w:p>
        </w:tc>
      </w:tr>
    </w:tbl>
    <w:p>
      <w:pPr>
        <w:bidi/>
        <w:spacing w:after="120"/>
        <w:jc w:val="right"/>
      </w:pPr>
      <w:r>
        <w:rPr>
          <w:rFonts w:ascii="Arial" w:cs="Arial" w:eastAsia="Arial" w:hAnsi="Arial"/>
          <w:sz w:val="2"/>
          <w:szCs w:val="2"/>
          <w:rtl/>
        </w:rPr>
        <w:t xml:space="preserve"/>
      </w:r>
    </w:p>
    <w:tbl>
      <w:tblPr>
        <w:tblW w:type="pct" w:w="100%"/>
        <w:tblBorders>
          <w:top w:val="single" w:color="D9E0E2" w:sz="4"/>
          <w:left w:val="single" w:color="D9E0E2" w:sz="4"/>
          <w:bottom w:val="single" w:color="D9E0E2" w:sz="4"/>
          <w:right w:val="single" w:color="D9E0E2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F7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bidi/>
              <w:spacing w:after="40"/>
              <w:jc w:val="right"/>
            </w:pPr>
            <w:r>
              <w:rPr>
                <w:rFonts w:ascii="Arial" w:cs="Arial" w:eastAsia="Arial" w:hAnsi="Arial"/>
                <w:b/>
                <w:bCs/>
                <w:color w:val="1F2933"/>
                <w:sz w:val="23"/>
                <w:szCs w:val="23"/>
                <w:rtl/>
              </w:rPr>
              <w:t xml:space="preserve">תוספת תלויים בקצבת נכות כללית  </w:t>
            </w: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  <w:shd w:fill="A12C3B" w:color="auto" w:val="clear"/>
                <w:rtl/>
              </w:rPr>
              <w:t xml:space="preserve"> חובה לבדוק </w:t>
            </w:r>
          </w:p>
          <w:p>
            <w:pPr>
              <w:bidi/>
              <w:spacing w:after="30"/>
              <w:jc w:val="right"/>
            </w:pPr>
            <w:r>
              <w:rPr>
                <w:rFonts w:ascii="Arial" w:cs="Arial" w:eastAsia="Arial" w:hAnsi="Arial"/>
                <w:color w:val="5B6670"/>
                <w:sz w:val="19"/>
                <w:szCs w:val="19"/>
                <w:rtl/>
              </w:rPr>
              <w:t xml:space="preserve">מקבל קצבת נכות עם ילדים או בן/בת זוג ללא הכנסה גבוהה זכאי לתוספת תלויים חודשית — להגיש תוך 12 חודשים.</w:t>
            </w:r>
          </w:p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b/>
                <w:bCs/>
                <w:color w:val="008C99"/>
                <w:sz w:val="18"/>
                <w:szCs w:val="18"/>
                <w:rtl/>
              </w:rPr>
              <w:t xml:space="preserve">מה מקבלים: 729–1,518 ₪/חודש לתוספת</w:t>
            </w:r>
          </w:p>
        </w:tc>
      </w:tr>
    </w:tbl>
    <w:p>
      <w:pPr>
        <w:bidi/>
        <w:spacing w:after="120"/>
        <w:jc w:val="right"/>
      </w:pPr>
      <w:r>
        <w:rPr>
          <w:rFonts w:ascii="Arial" w:cs="Arial" w:eastAsia="Arial" w:hAnsi="Arial"/>
          <w:sz w:val="2"/>
          <w:szCs w:val="2"/>
          <w:rtl/>
        </w:rPr>
        <w:t xml:space="preserve"/>
      </w:r>
    </w:p>
    <w:p>
      <w:pPr>
        <w:bidi/>
        <w:jc w:val="right"/>
      </w:pPr>
      <w:r>
        <w:br w:type="page"/>
      </w: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</w:tblGrid>
      <w:tr>
        <w:tc>
          <w:tcPr>
            <w:shd w:fill="7A39BB" w:color="auto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30"/>
                <w:szCs w:val="30"/>
                <w:rtl/>
              </w:rPr>
              <w:t xml:space="preserve">19. הורה לילד עם צרכים מיוחדים</w:t>
            </w:r>
          </w:p>
          <w:p>
            <w:pPr>
              <w:bidi/>
              <w:spacing w:after="0" w:before="20"/>
              <w:jc w:val="right"/>
            </w:pPr>
            <w:r>
              <w:rPr>
                <w:rFonts w:ascii="Arial" w:cs="Arial" w:eastAsia="Arial" w:hAnsi="Arial"/>
                <w:color w:val="FFFFFF"/>
                <w:sz w:val="17"/>
                <w:szCs w:val="17"/>
                <w:rtl/>
              </w:rPr>
              <w:t xml:space="preserve">מצב מיוחד · מצבים מיוחדים</w:t>
            </w:r>
          </w:p>
        </w:tc>
      </w:tr>
    </w:tbl>
    <w:p>
      <w:pPr>
        <w:bidi/>
        <w:spacing w:after="120" w:before="160"/>
        <w:jc w:val="right"/>
      </w:pPr>
      <w:r>
        <w:rPr>
          <w:rFonts w:ascii="Arial" w:cs="Arial" w:eastAsia="Arial" w:hAnsi="Arial"/>
          <w:color w:val="5B6670"/>
          <w:sz w:val="21"/>
          <w:szCs w:val="21"/>
          <w:rtl/>
        </w:rPr>
        <w:t xml:space="preserve">חינוך מיוחד / ילד נכה</w:t>
      </w:r>
    </w:p>
    <w:p>
      <w:pPr>
        <w:bidi/>
        <w:spacing w:after="120"/>
        <w:jc w:val="right"/>
      </w:pPr>
      <w:r>
        <w:rPr>
          <w:rFonts w:ascii="Arial" w:cs="Arial" w:eastAsia="Arial" w:hAnsi="Arial"/>
          <w:b/>
          <w:bCs/>
          <w:color w:val="7A39BB"/>
          <w:sz w:val="24"/>
          <w:szCs w:val="24"/>
          <w:rtl/>
        </w:rPr>
        <w:t xml:space="preserve">הזכויות העיקריות לבדיקה</w:t>
      </w:r>
    </w:p>
    <w:tbl>
      <w:tblPr>
        <w:tblW w:type="pct" w:w="100%"/>
        <w:tblBorders>
          <w:top w:val="single" w:color="D9E0E2" w:sz="4"/>
          <w:left w:val="single" w:color="D9E0E2" w:sz="4"/>
          <w:bottom w:val="single" w:color="D9E0E2" w:sz="4"/>
          <w:right w:val="single" w:color="D9E0E2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F7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bidi/>
              <w:spacing w:after="40"/>
              <w:jc w:val="right"/>
            </w:pPr>
            <w:r>
              <w:rPr>
                <w:rFonts w:ascii="Arial" w:cs="Arial" w:eastAsia="Arial" w:hAnsi="Arial"/>
                <w:b/>
                <w:bCs/>
                <w:color w:val="1F2933"/>
                <w:sz w:val="23"/>
                <w:szCs w:val="23"/>
                <w:rtl/>
              </w:rPr>
              <w:t xml:space="preserve">הנחה בארנונה להורים לילד שמקבל גמלת ילד נכה או קצבת נכות  </w:t>
            </w: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  <w:shd w:fill="A12C3B" w:color="auto" w:val="clear"/>
                <w:rtl/>
              </w:rPr>
              <w:t xml:space="preserve"> חובה לבדוק </w:t>
            </w:r>
          </w:p>
          <w:p>
            <w:pPr>
              <w:bidi/>
              <w:spacing w:after="30"/>
              <w:jc w:val="right"/>
            </w:pPr>
            <w:r>
              <w:rPr>
                <w:rFonts w:ascii="Arial" w:cs="Arial" w:eastAsia="Arial" w:hAnsi="Arial"/>
                <w:color w:val="5B6670"/>
                <w:sz w:val="19"/>
                <w:szCs w:val="19"/>
                <w:rtl/>
              </w:rPr>
              <w:t xml:space="preserve">הורים לילד שמקבל גמלת ילד נכה זכאים להנחה בארנונה — יש לפנות לרשות המקומית עם אישור ביטוח לאומי.</w:t>
            </w:r>
          </w:p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b/>
                <w:bCs/>
                <w:color w:val="008C99"/>
                <w:sz w:val="18"/>
                <w:szCs w:val="18"/>
                <w:rtl/>
              </w:rPr>
              <w:t xml:space="preserve">מה מקבלים: עד 33% הנחה על 100 מ"ר</w:t>
            </w:r>
          </w:p>
        </w:tc>
      </w:tr>
    </w:tbl>
    <w:p>
      <w:pPr>
        <w:bidi/>
        <w:spacing w:after="120"/>
        <w:jc w:val="right"/>
      </w:pPr>
      <w:r>
        <w:rPr>
          <w:rFonts w:ascii="Arial" w:cs="Arial" w:eastAsia="Arial" w:hAnsi="Arial"/>
          <w:sz w:val="2"/>
          <w:szCs w:val="2"/>
          <w:rtl/>
        </w:rPr>
        <w:t xml:space="preserve"/>
      </w:r>
    </w:p>
    <w:tbl>
      <w:tblPr>
        <w:tblW w:type="pct" w:w="100%"/>
        <w:tblBorders>
          <w:top w:val="single" w:color="D9E0E2" w:sz="4"/>
          <w:left w:val="single" w:color="D9E0E2" w:sz="4"/>
          <w:bottom w:val="single" w:color="D9E0E2" w:sz="4"/>
          <w:right w:val="single" w:color="D9E0E2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F7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bidi/>
              <w:spacing w:after="40"/>
              <w:jc w:val="right"/>
            </w:pPr>
            <w:r>
              <w:rPr>
                <w:rFonts w:ascii="Arial" w:cs="Arial" w:eastAsia="Arial" w:hAnsi="Arial"/>
                <w:b/>
                <w:bCs/>
                <w:color w:val="1F2933"/>
                <w:sz w:val="23"/>
                <w:szCs w:val="23"/>
                <w:rtl/>
              </w:rPr>
              <w:t xml:space="preserve">נקודות זיכוי ממס הכנסה לעולה חדש  </w:t>
            </w: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  <w:shd w:fill="A12C3B" w:color="auto" w:val="clear"/>
                <w:rtl/>
              </w:rPr>
              <w:t xml:space="preserve"> חובה לבדוק </w:t>
            </w:r>
          </w:p>
          <w:p>
            <w:pPr>
              <w:bidi/>
              <w:spacing w:after="30"/>
              <w:jc w:val="right"/>
            </w:pPr>
            <w:r>
              <w:rPr>
                <w:rFonts w:ascii="Arial" w:cs="Arial" w:eastAsia="Arial" w:hAnsi="Arial"/>
                <w:color w:val="5B6670"/>
                <w:sz w:val="19"/>
                <w:szCs w:val="19"/>
                <w:rtl/>
              </w:rPr>
              <w:t xml:space="preserve">עולה חדש זכאי לנקודות זיכוי ממס למשך 42–54 חודשים – חייבים לבקש אצל המעסיק בטופס 101 אחרת פוספסות</w:t>
            </w:r>
          </w:p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b/>
                <w:bCs/>
                <w:color w:val="008C99"/>
                <w:sz w:val="18"/>
                <w:szCs w:val="18"/>
                <w:rtl/>
              </w:rPr>
              <w:t xml:space="preserve">מה מקבלים: עד 2,904 ₪/שנה לנקודה</w:t>
            </w:r>
          </w:p>
        </w:tc>
      </w:tr>
    </w:tbl>
    <w:p>
      <w:pPr>
        <w:bidi/>
        <w:spacing w:after="120"/>
        <w:jc w:val="right"/>
      </w:pPr>
      <w:r>
        <w:rPr>
          <w:rFonts w:ascii="Arial" w:cs="Arial" w:eastAsia="Arial" w:hAnsi="Arial"/>
          <w:sz w:val="2"/>
          <w:szCs w:val="2"/>
          <w:rtl/>
        </w:rPr>
        <w:t xml:space="preserve"/>
      </w:r>
    </w:p>
    <w:tbl>
      <w:tblPr>
        <w:tblW w:type="pct" w:w="100%"/>
        <w:tblBorders>
          <w:top w:val="single" w:color="D9E0E2" w:sz="4"/>
          <w:left w:val="single" w:color="D9E0E2" w:sz="4"/>
          <w:bottom w:val="single" w:color="D9E0E2" w:sz="4"/>
          <w:right w:val="single" w:color="D9E0E2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F7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bidi/>
              <w:spacing w:after="40"/>
              <w:jc w:val="right"/>
            </w:pPr>
            <w:r>
              <w:rPr>
                <w:rFonts w:ascii="Arial" w:cs="Arial" w:eastAsia="Arial" w:hAnsi="Arial"/>
                <w:b/>
                <w:bCs/>
                <w:color w:val="1F2933"/>
                <w:sz w:val="23"/>
                <w:szCs w:val="23"/>
                <w:rtl/>
              </w:rPr>
              <w:t xml:space="preserve">נקודות זיכוי ממס הכנסה להורה גרוש או פרוד עבור גידול ילדים  </w:t>
            </w: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  <w:shd w:fill="A12C3B" w:color="auto" w:val="clear"/>
                <w:rtl/>
              </w:rPr>
              <w:t xml:space="preserve"> חובה לבדוק </w:t>
            </w:r>
          </w:p>
          <w:p>
            <w:pPr>
              <w:bidi/>
              <w:spacing w:after="30"/>
              <w:jc w:val="right"/>
            </w:pPr>
            <w:r>
              <w:rPr>
                <w:rFonts w:ascii="Arial" w:cs="Arial" w:eastAsia="Arial" w:hAnsi="Arial"/>
                <w:color w:val="5B6670"/>
                <w:sz w:val="19"/>
                <w:szCs w:val="19"/>
                <w:rtl/>
              </w:rPr>
              <w:t xml:space="preserve">הורה גרוש/פרוד המגדל ילד או משלם מזונות זכאי לנקודת זיכוי נוספת ממס – יש לעדכן טופס 101 ולבדוק החזר מס</w:t>
            </w:r>
          </w:p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b/>
                <w:bCs/>
                <w:color w:val="008C99"/>
                <w:sz w:val="18"/>
                <w:szCs w:val="18"/>
                <w:rtl/>
              </w:rPr>
              <w:t xml:space="preserve">מה מקבלים: 2,904 ₪/שנה (נקודת זיכוי)</w:t>
            </w:r>
          </w:p>
        </w:tc>
      </w:tr>
    </w:tbl>
    <w:p>
      <w:pPr>
        <w:bidi/>
        <w:spacing w:after="120"/>
        <w:jc w:val="right"/>
      </w:pPr>
      <w:r>
        <w:rPr>
          <w:rFonts w:ascii="Arial" w:cs="Arial" w:eastAsia="Arial" w:hAnsi="Arial"/>
          <w:sz w:val="2"/>
          <w:szCs w:val="2"/>
          <w:rtl/>
        </w:rPr>
        <w:t xml:space="preserve"/>
      </w:r>
    </w:p>
    <w:tbl>
      <w:tblPr>
        <w:tblW w:type="pct" w:w="100%"/>
        <w:tblBorders>
          <w:top w:val="single" w:color="D9E0E2" w:sz="4"/>
          <w:left w:val="single" w:color="D9E0E2" w:sz="4"/>
          <w:bottom w:val="single" w:color="D9E0E2" w:sz="4"/>
          <w:right w:val="single" w:color="D9E0E2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F7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bidi/>
              <w:spacing w:after="40"/>
              <w:jc w:val="right"/>
            </w:pPr>
            <w:r>
              <w:rPr>
                <w:rFonts w:ascii="Arial" w:cs="Arial" w:eastAsia="Arial" w:hAnsi="Arial"/>
                <w:b/>
                <w:bCs/>
                <w:color w:val="1F2933"/>
                <w:sz w:val="23"/>
                <w:szCs w:val="23"/>
                <w:rtl/>
              </w:rPr>
              <w:t xml:space="preserve">הנחה בארנונה לאזרחים ותיקים  </w:t>
            </w: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  <w:shd w:fill="A12C3B" w:color="auto" w:val="clear"/>
                <w:rtl/>
              </w:rPr>
              <w:t xml:space="preserve"> חובה לבדוק </w:t>
            </w:r>
          </w:p>
          <w:p>
            <w:pPr>
              <w:bidi/>
              <w:spacing w:after="30"/>
              <w:jc w:val="right"/>
            </w:pPr>
            <w:r>
              <w:rPr>
                <w:rFonts w:ascii="Arial" w:cs="Arial" w:eastAsia="Arial" w:hAnsi="Arial"/>
                <w:color w:val="5B6670"/>
                <w:sz w:val="19"/>
                <w:szCs w:val="19"/>
                <w:rtl/>
              </w:rPr>
              <w:t xml:space="preserve">אזרח ותיק זכאי להנחה בארנונה של עד 30% (ועד 100% למקבלי השלמת הכנסה) — חייבים לבדוק ולהגיש בקשה.</w:t>
            </w:r>
          </w:p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b/>
                <w:bCs/>
                <w:color w:val="008C99"/>
                <w:sz w:val="18"/>
                <w:szCs w:val="18"/>
                <w:rtl/>
              </w:rPr>
              <w:t xml:space="preserve">מה מקבלים: 25–100% הנחה עד 100 מ"ר</w:t>
            </w:r>
          </w:p>
        </w:tc>
      </w:tr>
    </w:tbl>
    <w:p>
      <w:pPr>
        <w:bidi/>
        <w:spacing w:after="120"/>
        <w:jc w:val="right"/>
      </w:pPr>
      <w:r>
        <w:rPr>
          <w:rFonts w:ascii="Arial" w:cs="Arial" w:eastAsia="Arial" w:hAnsi="Arial"/>
          <w:sz w:val="2"/>
          <w:szCs w:val="2"/>
          <w:rtl/>
        </w:rPr>
        <w:t xml:space="preserve"/>
      </w:r>
    </w:p>
    <w:tbl>
      <w:tblPr>
        <w:tblW w:type="pct" w:w="100%"/>
        <w:tblBorders>
          <w:top w:val="single" w:color="D9E0E2" w:sz="4"/>
          <w:left w:val="single" w:color="D9E0E2" w:sz="4"/>
          <w:bottom w:val="single" w:color="D9E0E2" w:sz="4"/>
          <w:right w:val="single" w:color="D9E0E2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F7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bidi/>
              <w:spacing w:after="40"/>
              <w:jc w:val="right"/>
            </w:pPr>
            <w:r>
              <w:rPr>
                <w:rFonts w:ascii="Arial" w:cs="Arial" w:eastAsia="Arial" w:hAnsi="Arial"/>
                <w:b/>
                <w:bCs/>
                <w:color w:val="1F2933"/>
                <w:sz w:val="23"/>
                <w:szCs w:val="23"/>
                <w:rtl/>
              </w:rPr>
              <w:t xml:space="preserve">טופס 101 - כרטיס עובד לקבלת נקודות זיכוי, הקלות ותיאום מס דרך המעסיק  </w:t>
            </w: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  <w:shd w:fill="A12C3B" w:color="auto" w:val="clear"/>
                <w:rtl/>
              </w:rPr>
              <w:t xml:space="preserve"> חובה לבדוק </w:t>
            </w:r>
          </w:p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color w:val="5B6670"/>
                <w:sz w:val="19"/>
                <w:szCs w:val="19"/>
                <w:rtl/>
              </w:rPr>
              <w:t xml:space="preserve">כל עובד שכיר חייב למלא טופס 101 בתחילת שנה ובכל שינוי אישי כדי לקבל את נקודות הזיכוי המגיעות לו בתלוש.</w:t>
            </w:r>
          </w:p>
        </w:tc>
      </w:tr>
    </w:tbl>
    <w:p>
      <w:pPr>
        <w:bidi/>
        <w:spacing w:after="120"/>
        <w:jc w:val="right"/>
      </w:pPr>
      <w:r>
        <w:rPr>
          <w:rFonts w:ascii="Arial" w:cs="Arial" w:eastAsia="Arial" w:hAnsi="Arial"/>
          <w:sz w:val="2"/>
          <w:szCs w:val="2"/>
          <w:rtl/>
        </w:rPr>
        <w:t xml:space="preserve"/>
      </w:r>
    </w:p>
    <w:tbl>
      <w:tblPr>
        <w:tblW w:type="pct" w:w="100%"/>
        <w:tblBorders>
          <w:top w:val="single" w:color="D9E0E2" w:sz="4"/>
          <w:left w:val="single" w:color="D9E0E2" w:sz="4"/>
          <w:bottom w:val="single" w:color="D9E0E2" w:sz="4"/>
          <w:right w:val="single" w:color="D9E0E2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F7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bidi/>
              <w:spacing w:after="40"/>
              <w:jc w:val="right"/>
            </w:pPr>
            <w:r>
              <w:rPr>
                <w:rFonts w:ascii="Arial" w:cs="Arial" w:eastAsia="Arial" w:hAnsi="Arial"/>
                <w:b/>
                <w:bCs/>
                <w:color w:val="1F2933"/>
                <w:sz w:val="23"/>
                <w:szCs w:val="23"/>
                <w:rtl/>
              </w:rPr>
              <w:t xml:space="preserve">הסעות לתלמידים בחינוך המיוחד או משולבים בחינוך הרגיל  </w:t>
            </w: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  <w:shd w:fill="A12C3B" w:color="auto" w:val="clear"/>
                <w:rtl/>
              </w:rPr>
              <w:t xml:space="preserve"> חובה לבדוק </w:t>
            </w:r>
          </w:p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color w:val="5B6670"/>
                <w:sz w:val="19"/>
                <w:szCs w:val="19"/>
                <w:rtl/>
              </w:rPr>
              <w:t xml:space="preserve">ילד עם מוגבלות הלומד בחינוך מיוחד או משולב? הגש בקשה להסעה חינם מהרשות המקומית — הזכות קיימת ללא תלות במרחק</w:t>
            </w:r>
          </w:p>
        </w:tc>
      </w:tr>
    </w:tbl>
    <w:p>
      <w:pPr>
        <w:bidi/>
        <w:spacing w:after="120"/>
        <w:jc w:val="right"/>
      </w:pPr>
      <w:r>
        <w:rPr>
          <w:rFonts w:ascii="Arial" w:cs="Arial" w:eastAsia="Arial" w:hAnsi="Arial"/>
          <w:sz w:val="2"/>
          <w:szCs w:val="2"/>
          <w:rtl/>
        </w:rPr>
        <w:t xml:space="preserve"/>
      </w:r>
    </w:p>
    <w:tbl>
      <w:tblPr>
        <w:tblW w:type="pct" w:w="100%"/>
        <w:tblBorders>
          <w:top w:val="single" w:color="D9E0E2" w:sz="4"/>
          <w:left w:val="single" w:color="D9E0E2" w:sz="4"/>
          <w:bottom w:val="single" w:color="D9E0E2" w:sz="4"/>
          <w:right w:val="single" w:color="D9E0E2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F7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bidi/>
              <w:spacing w:after="40"/>
              <w:jc w:val="right"/>
            </w:pPr>
            <w:r>
              <w:rPr>
                <w:rFonts w:ascii="Arial" w:cs="Arial" w:eastAsia="Arial" w:hAnsi="Arial"/>
                <w:b/>
                <w:bCs/>
                <w:color w:val="1F2933"/>
                <w:sz w:val="23"/>
                <w:szCs w:val="23"/>
                <w:rtl/>
              </w:rPr>
              <w:t xml:space="preserve">נקודות זיכוי ממס הכנסה ל'הורה אחד' עבור גידול ילדים  </w:t>
            </w: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  <w:shd w:fill="A12C3B" w:color="auto" w:val="clear"/>
                <w:rtl/>
              </w:rPr>
              <w:t xml:space="preserve"> חובה לבדוק </w:t>
            </w:r>
          </w:p>
          <w:p>
            <w:pPr>
              <w:bidi/>
              <w:spacing w:after="30"/>
              <w:jc w:val="right"/>
            </w:pPr>
            <w:r>
              <w:rPr>
                <w:rFonts w:ascii="Arial" w:cs="Arial" w:eastAsia="Arial" w:hAnsi="Arial"/>
                <w:color w:val="5B6670"/>
                <w:sz w:val="19"/>
                <w:szCs w:val="19"/>
                <w:rtl/>
              </w:rPr>
              <w:t xml:space="preserve">הורה שגידל ילד לאחר פטירת ההורה השני זכאי לנקודת זיכוי 'הורה אחד' – יש לעדכן טופס 101 מיד</w:t>
            </w:r>
          </w:p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b/>
                <w:bCs/>
                <w:color w:val="008C99"/>
                <w:sz w:val="18"/>
                <w:szCs w:val="18"/>
                <w:rtl/>
              </w:rPr>
              <w:t xml:space="preserve">מה מקבלים: 2,904 ₪/שנה (נקודת זיכוי)</w:t>
            </w:r>
          </w:p>
        </w:tc>
      </w:tr>
    </w:tbl>
    <w:p>
      <w:pPr>
        <w:bidi/>
        <w:spacing w:after="120"/>
        <w:jc w:val="right"/>
      </w:pPr>
      <w:r>
        <w:rPr>
          <w:rFonts w:ascii="Arial" w:cs="Arial" w:eastAsia="Arial" w:hAnsi="Arial"/>
          <w:sz w:val="2"/>
          <w:szCs w:val="2"/>
          <w:rtl/>
        </w:rPr>
        <w:t xml:space="preserve"/>
      </w:r>
    </w:p>
    <w:tbl>
      <w:tblPr>
        <w:tblW w:type="pct" w:w="100%"/>
        <w:tblBorders>
          <w:top w:val="single" w:color="D9E0E2" w:sz="4"/>
          <w:left w:val="single" w:color="D9E0E2" w:sz="4"/>
          <w:bottom w:val="single" w:color="D9E0E2" w:sz="4"/>
          <w:right w:val="single" w:color="D9E0E2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F7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bidi/>
              <w:spacing w:after="40"/>
              <w:jc w:val="right"/>
            </w:pPr>
            <w:r>
              <w:rPr>
                <w:rFonts w:ascii="Arial" w:cs="Arial" w:eastAsia="Arial" w:hAnsi="Arial"/>
                <w:b/>
                <w:bCs/>
                <w:color w:val="1F2933"/>
                <w:sz w:val="23"/>
                <w:szCs w:val="23"/>
                <w:rtl/>
              </w:rPr>
              <w:t xml:space="preserve">הנחה בארנונה להורה יחיד  </w:t>
            </w: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  <w:shd w:fill="A12C3B" w:color="auto" w:val="clear"/>
                <w:rtl/>
              </w:rPr>
              <w:t xml:space="preserve"> חובה לבדוק </w:t>
            </w:r>
          </w:p>
          <w:p>
            <w:pPr>
              <w:bidi/>
              <w:spacing w:after="30"/>
              <w:jc w:val="right"/>
            </w:pPr>
            <w:r>
              <w:rPr>
                <w:rFonts w:ascii="Arial" w:cs="Arial" w:eastAsia="Arial" w:hAnsi="Arial"/>
                <w:color w:val="5B6670"/>
                <w:sz w:val="19"/>
                <w:szCs w:val="19"/>
                <w:rtl/>
              </w:rPr>
              <w:t xml:space="preserve">הורה יחיד עם ילד מתחת לגיל 18 זכאי להנחה של עד 20% בארנונה — יש להגיש בקשה לרשות המקומית.</w:t>
            </w:r>
          </w:p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b/>
                <w:bCs/>
                <w:color w:val="008C99"/>
                <w:sz w:val="18"/>
                <w:szCs w:val="18"/>
                <w:rtl/>
              </w:rPr>
              <w:t xml:space="preserve">מה מקבלים: עד 20% הנחה בארנונה שנתית</w:t>
            </w:r>
          </w:p>
        </w:tc>
      </w:tr>
    </w:tbl>
    <w:p>
      <w:pPr>
        <w:bidi/>
        <w:spacing w:after="120"/>
        <w:jc w:val="right"/>
      </w:pPr>
      <w:r>
        <w:rPr>
          <w:rFonts w:ascii="Arial" w:cs="Arial" w:eastAsia="Arial" w:hAnsi="Arial"/>
          <w:sz w:val="2"/>
          <w:szCs w:val="2"/>
          <w:rtl/>
        </w:rPr>
        <w:t xml:space="preserve"/>
      </w:r>
    </w:p>
    <w:p>
      <w:pPr>
        <w:bidi/>
        <w:jc w:val="right"/>
      </w:pPr>
      <w:r>
        <w:br w:type="page"/>
      </w: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</w:tblGrid>
      <w:tr>
        <w:tc>
          <w:tcPr>
            <w:shd w:fill="7A39BB" w:color="auto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30"/>
                <w:szCs w:val="30"/>
                <w:rtl/>
              </w:rPr>
              <w:t xml:space="preserve">20. אלמן/ה / משפחה שכולה / שאירים</w:t>
            </w:r>
          </w:p>
          <w:p>
            <w:pPr>
              <w:bidi/>
              <w:spacing w:after="0" w:before="20"/>
              <w:jc w:val="right"/>
            </w:pPr>
            <w:r>
              <w:rPr>
                <w:rFonts w:ascii="Arial" w:cs="Arial" w:eastAsia="Arial" w:hAnsi="Arial"/>
                <w:color w:val="FFFFFF"/>
                <w:sz w:val="17"/>
                <w:szCs w:val="17"/>
                <w:rtl/>
              </w:rPr>
              <w:t xml:space="preserve">מצב מיוחד · מצבים מיוחדים</w:t>
            </w:r>
          </w:p>
        </w:tc>
      </w:tr>
    </w:tbl>
    <w:p>
      <w:pPr>
        <w:bidi/>
        <w:spacing w:after="120" w:before="160"/>
        <w:jc w:val="right"/>
      </w:pPr>
      <w:r>
        <w:rPr>
          <w:rFonts w:ascii="Arial" w:cs="Arial" w:eastAsia="Arial" w:hAnsi="Arial"/>
          <w:color w:val="5B6670"/>
          <w:sz w:val="21"/>
          <w:szCs w:val="21"/>
          <w:rtl/>
        </w:rPr>
        <w:t xml:space="preserve">שכול / אובדן בן זוג</w:t>
      </w:r>
    </w:p>
    <w:p>
      <w:pPr>
        <w:bidi/>
        <w:spacing w:after="120"/>
        <w:jc w:val="right"/>
      </w:pPr>
      <w:r>
        <w:rPr>
          <w:rFonts w:ascii="Arial" w:cs="Arial" w:eastAsia="Arial" w:hAnsi="Arial"/>
          <w:b/>
          <w:bCs/>
          <w:color w:val="7A39BB"/>
          <w:sz w:val="24"/>
          <w:szCs w:val="24"/>
          <w:rtl/>
        </w:rPr>
        <w:t xml:space="preserve">הזכויות העיקריות לבדיקה</w:t>
      </w:r>
    </w:p>
    <w:tbl>
      <w:tblPr>
        <w:tblW w:type="pct" w:w="100%"/>
        <w:tblBorders>
          <w:top w:val="single" w:color="D9E0E2" w:sz="4"/>
          <w:left w:val="single" w:color="D9E0E2" w:sz="4"/>
          <w:bottom w:val="single" w:color="D9E0E2" w:sz="4"/>
          <w:right w:val="single" w:color="D9E0E2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F7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bidi/>
              <w:spacing w:after="40"/>
              <w:jc w:val="right"/>
            </w:pPr>
            <w:r>
              <w:rPr>
                <w:rFonts w:ascii="Arial" w:cs="Arial" w:eastAsia="Arial" w:hAnsi="Arial"/>
                <w:b/>
                <w:bCs/>
                <w:color w:val="1F2933"/>
                <w:sz w:val="23"/>
                <w:szCs w:val="23"/>
                <w:rtl/>
              </w:rPr>
              <w:t xml:space="preserve">פנסיית שאירים מקרן פנסיה למשפחה אחרי פטירת עמית  </w:t>
            </w: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  <w:shd w:fill="A12C3B" w:color="auto" w:val="clear"/>
                <w:rtl/>
              </w:rPr>
              <w:t xml:space="preserve"> חובה לבדוק </w:t>
            </w:r>
          </w:p>
          <w:p>
            <w:pPr>
              <w:bidi/>
              <w:spacing w:after="30"/>
              <w:jc w:val="right"/>
            </w:pPr>
            <w:r>
              <w:rPr>
                <w:rFonts w:ascii="Arial" w:cs="Arial" w:eastAsia="Arial" w:hAnsi="Arial"/>
                <w:color w:val="5B6670"/>
                <w:sz w:val="19"/>
                <w:szCs w:val="19"/>
                <w:rtl/>
              </w:rPr>
              <w:t xml:space="preserve">משפחה שאיבדה מפרנס שהיה מבוטח בקרן פנסיה זכאית לקצבת שאירים — יש לפנות לקרן מיד לאחר הפטירה.</w:t>
            </w:r>
          </w:p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b/>
                <w:bCs/>
                <w:color w:val="008C99"/>
                <w:sz w:val="18"/>
                <w:szCs w:val="18"/>
                <w:rtl/>
              </w:rPr>
              <w:t xml:space="preserve">מה מקבלים: קצבה חודשית לפי תקנון הקרן</w:t>
            </w:r>
          </w:p>
        </w:tc>
      </w:tr>
    </w:tbl>
    <w:p>
      <w:pPr>
        <w:bidi/>
        <w:spacing w:after="120"/>
        <w:jc w:val="right"/>
      </w:pPr>
      <w:r>
        <w:rPr>
          <w:rFonts w:ascii="Arial" w:cs="Arial" w:eastAsia="Arial" w:hAnsi="Arial"/>
          <w:sz w:val="2"/>
          <w:szCs w:val="2"/>
          <w:rtl/>
        </w:rPr>
        <w:t xml:space="preserve"/>
      </w:r>
    </w:p>
    <w:tbl>
      <w:tblPr>
        <w:tblW w:type="pct" w:w="100%"/>
        <w:tblBorders>
          <w:top w:val="single" w:color="D9E0E2" w:sz="4"/>
          <w:left w:val="single" w:color="D9E0E2" w:sz="4"/>
          <w:bottom w:val="single" w:color="D9E0E2" w:sz="4"/>
          <w:right w:val="single" w:color="D9E0E2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F7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bidi/>
              <w:spacing w:after="40"/>
              <w:jc w:val="right"/>
            </w:pPr>
            <w:r>
              <w:rPr>
                <w:rFonts w:ascii="Arial" w:cs="Arial" w:eastAsia="Arial" w:hAnsi="Arial"/>
                <w:b/>
                <w:bCs/>
                <w:color w:val="1F2933"/>
                <w:sz w:val="23"/>
                <w:szCs w:val="23"/>
                <w:rtl/>
              </w:rPr>
              <w:t xml:space="preserve">הנחה בארנונה להורים לילד שמקבל גמלת ילד נכה או קצבת נכות  </w:t>
            </w: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  <w:shd w:fill="A12C3B" w:color="auto" w:val="clear"/>
                <w:rtl/>
              </w:rPr>
              <w:t xml:space="preserve"> חובה לבדוק </w:t>
            </w:r>
          </w:p>
          <w:p>
            <w:pPr>
              <w:bidi/>
              <w:spacing w:after="30"/>
              <w:jc w:val="right"/>
            </w:pPr>
            <w:r>
              <w:rPr>
                <w:rFonts w:ascii="Arial" w:cs="Arial" w:eastAsia="Arial" w:hAnsi="Arial"/>
                <w:color w:val="5B6670"/>
                <w:sz w:val="19"/>
                <w:szCs w:val="19"/>
                <w:rtl/>
              </w:rPr>
              <w:t xml:space="preserve">הורים לילד שמקבל גמלת ילד נכה זכאים להנחה בארנונה — יש לפנות לרשות המקומית עם אישור ביטוח לאומי.</w:t>
            </w:r>
          </w:p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b/>
                <w:bCs/>
                <w:color w:val="008C99"/>
                <w:sz w:val="18"/>
                <w:szCs w:val="18"/>
                <w:rtl/>
              </w:rPr>
              <w:t xml:space="preserve">מה מקבלים: עד 33% הנחה על 100 מ"ר</w:t>
            </w:r>
          </w:p>
        </w:tc>
      </w:tr>
    </w:tbl>
    <w:p>
      <w:pPr>
        <w:bidi/>
        <w:spacing w:after="120"/>
        <w:jc w:val="right"/>
      </w:pPr>
      <w:r>
        <w:rPr>
          <w:rFonts w:ascii="Arial" w:cs="Arial" w:eastAsia="Arial" w:hAnsi="Arial"/>
          <w:sz w:val="2"/>
          <w:szCs w:val="2"/>
          <w:rtl/>
        </w:rPr>
        <w:t xml:space="preserve"/>
      </w:r>
    </w:p>
    <w:tbl>
      <w:tblPr>
        <w:tblW w:type="pct" w:w="100%"/>
        <w:tblBorders>
          <w:top w:val="single" w:color="D9E0E2" w:sz="4"/>
          <w:left w:val="single" w:color="D9E0E2" w:sz="4"/>
          <w:bottom w:val="single" w:color="D9E0E2" w:sz="4"/>
          <w:right w:val="single" w:color="D9E0E2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F7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bidi/>
              <w:spacing w:after="40"/>
              <w:jc w:val="right"/>
            </w:pPr>
            <w:r>
              <w:rPr>
                <w:rFonts w:ascii="Arial" w:cs="Arial" w:eastAsia="Arial" w:hAnsi="Arial"/>
                <w:b/>
                <w:bCs/>
                <w:color w:val="1F2933"/>
                <w:sz w:val="23"/>
                <w:szCs w:val="23"/>
                <w:rtl/>
              </w:rPr>
              <w:t xml:space="preserve">פטור ממס הכנסה לאנשים עם נכות רפואית גבוהה או עיוורון  </w:t>
            </w: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  <w:shd w:fill="A12C3B" w:color="auto" w:val="clear"/>
                <w:rtl/>
              </w:rPr>
              <w:t xml:space="preserve"> חובה לבדוק </w:t>
            </w:r>
          </w:p>
          <w:p>
            <w:pPr>
              <w:bidi/>
              <w:spacing w:after="30"/>
              <w:jc w:val="right"/>
            </w:pPr>
            <w:r>
              <w:rPr>
                <w:rFonts w:ascii="Arial" w:cs="Arial" w:eastAsia="Arial" w:hAnsi="Arial"/>
                <w:color w:val="5B6670"/>
                <w:sz w:val="19"/>
                <w:szCs w:val="19"/>
                <w:rtl/>
              </w:rPr>
              <w:t xml:space="preserve">אדם עם נכות רפואית 90%+ זכאי לפטור ממס הכנסה – יש לפנות לוועדה רפואית לקביעת אחוזים לצרכי מס ולבקש החזר עד 6 שנים אחורה</w:t>
            </w:r>
          </w:p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b/>
                <w:bCs/>
                <w:color w:val="008C99"/>
                <w:sz w:val="18"/>
                <w:szCs w:val="18"/>
                <w:rtl/>
              </w:rPr>
              <w:t xml:space="preserve">מה מקבלים: פטור ממס על הכנסה עד 445,200 ₪/שנה</w:t>
            </w:r>
          </w:p>
        </w:tc>
      </w:tr>
    </w:tbl>
    <w:p>
      <w:pPr>
        <w:bidi/>
        <w:spacing w:after="120"/>
        <w:jc w:val="right"/>
      </w:pPr>
      <w:r>
        <w:rPr>
          <w:rFonts w:ascii="Arial" w:cs="Arial" w:eastAsia="Arial" w:hAnsi="Arial"/>
          <w:sz w:val="2"/>
          <w:szCs w:val="2"/>
          <w:rtl/>
        </w:rPr>
        <w:t xml:space="preserve"/>
      </w:r>
    </w:p>
    <w:tbl>
      <w:tblPr>
        <w:tblW w:type="pct" w:w="100%"/>
        <w:tblBorders>
          <w:top w:val="single" w:color="D9E0E2" w:sz="4"/>
          <w:left w:val="single" w:color="D9E0E2" w:sz="4"/>
          <w:bottom w:val="single" w:color="D9E0E2" w:sz="4"/>
          <w:right w:val="single" w:color="D9E0E2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F7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bidi/>
              <w:spacing w:after="40"/>
              <w:jc w:val="right"/>
            </w:pPr>
            <w:r>
              <w:rPr>
                <w:rFonts w:ascii="Arial" w:cs="Arial" w:eastAsia="Arial" w:hAnsi="Arial"/>
                <w:b/>
                <w:bCs/>
                <w:color w:val="1F2933"/>
                <w:sz w:val="23"/>
                <w:szCs w:val="23"/>
                <w:rtl/>
              </w:rPr>
              <w:t xml:space="preserve">דמי מחיה ליתומים (שאירים)  </w:t>
            </w: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  <w:shd w:fill="A12C3B" w:color="auto" w:val="clear"/>
                <w:rtl/>
              </w:rPr>
              <w:t xml:space="preserve"> חובה לבדוק </w:t>
            </w:r>
          </w:p>
          <w:p>
            <w:pPr>
              <w:bidi/>
              <w:spacing w:after="30"/>
              <w:jc w:val="right"/>
            </w:pPr>
            <w:r>
              <w:rPr>
                <w:rFonts w:ascii="Arial" w:cs="Arial" w:eastAsia="Arial" w:hAnsi="Arial"/>
                <w:color w:val="5B6670"/>
                <w:sz w:val="19"/>
                <w:szCs w:val="19"/>
                <w:rtl/>
              </w:rPr>
              <w:t xml:space="preserve">יתום/ה הלומד/ת בחטיבה עליונה או מסגרת מוכרת מגיל 14 זכאי/ת לדמי מחיה חודשיים נוספים מביטוח לאומי.</w:t>
            </w:r>
          </w:p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b/>
                <w:bCs/>
                <w:color w:val="008C99"/>
                <w:sz w:val="18"/>
                <w:szCs w:val="18"/>
                <w:rtl/>
              </w:rPr>
              <w:t xml:space="preserve">מה מקבלים: 683–946 ₪/חודש לדמי מחיה</w:t>
            </w:r>
          </w:p>
        </w:tc>
      </w:tr>
    </w:tbl>
    <w:p>
      <w:pPr>
        <w:bidi/>
        <w:spacing w:after="120"/>
        <w:jc w:val="right"/>
      </w:pPr>
      <w:r>
        <w:rPr>
          <w:rFonts w:ascii="Arial" w:cs="Arial" w:eastAsia="Arial" w:hAnsi="Arial"/>
          <w:sz w:val="2"/>
          <w:szCs w:val="2"/>
          <w:rtl/>
        </w:rPr>
        <w:t xml:space="preserve"/>
      </w:r>
    </w:p>
    <w:tbl>
      <w:tblPr>
        <w:tblW w:type="pct" w:w="100%"/>
        <w:tblBorders>
          <w:top w:val="single" w:color="D9E0E2" w:sz="4"/>
          <w:left w:val="single" w:color="D9E0E2" w:sz="4"/>
          <w:bottom w:val="single" w:color="D9E0E2" w:sz="4"/>
          <w:right w:val="single" w:color="D9E0E2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F7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bidi/>
              <w:spacing w:after="40"/>
              <w:jc w:val="right"/>
            </w:pPr>
            <w:r>
              <w:rPr>
                <w:rFonts w:ascii="Arial" w:cs="Arial" w:eastAsia="Arial" w:hAnsi="Arial"/>
                <w:b/>
                <w:bCs/>
                <w:color w:val="1F2933"/>
                <w:sz w:val="23"/>
                <w:szCs w:val="23"/>
                <w:rtl/>
              </w:rPr>
              <w:t xml:space="preserve">פטור מלא או חלקי ממס הכנסה על הכנסה מהשכרת דירת מגורים  </w:t>
            </w: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  <w:shd w:fill="A12C3B" w:color="auto" w:val="clear"/>
                <w:rtl/>
              </w:rPr>
              <w:t xml:space="preserve"> חובה לבדוק </w:t>
            </w:r>
          </w:p>
          <w:p>
            <w:pPr>
              <w:bidi/>
              <w:spacing w:after="30"/>
              <w:jc w:val="right"/>
            </w:pPr>
            <w:r>
              <w:rPr>
                <w:rFonts w:ascii="Arial" w:cs="Arial" w:eastAsia="Arial" w:hAnsi="Arial"/>
                <w:color w:val="5B6670"/>
                <w:sz w:val="19"/>
                <w:szCs w:val="19"/>
                <w:rtl/>
              </w:rPr>
              <w:t xml:space="preserve">משכיר דירה למגורים — אם שכר הדירה עד 5,654 ₪/חודש פטור ממס הכנסה לגמרי; מעל — יש פטור חלקי.</w:t>
            </w:r>
          </w:p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b/>
                <w:bCs/>
                <w:color w:val="008C99"/>
                <w:sz w:val="18"/>
                <w:szCs w:val="18"/>
                <w:rtl/>
              </w:rPr>
              <w:t xml:space="preserve">מה מקבלים: פטור מלא על עד 5,654 ₪/חודש</w:t>
            </w:r>
          </w:p>
        </w:tc>
      </w:tr>
    </w:tbl>
    <w:p>
      <w:pPr>
        <w:bidi/>
        <w:spacing w:after="120"/>
        <w:jc w:val="right"/>
      </w:pPr>
      <w:r>
        <w:rPr>
          <w:rFonts w:ascii="Arial" w:cs="Arial" w:eastAsia="Arial" w:hAnsi="Arial"/>
          <w:sz w:val="2"/>
          <w:szCs w:val="2"/>
          <w:rtl/>
        </w:rPr>
        <w:t xml:space="preserve"/>
      </w:r>
    </w:p>
    <w:tbl>
      <w:tblPr>
        <w:tblW w:type="pct" w:w="100%"/>
        <w:tblBorders>
          <w:top w:val="single" w:color="D9E0E2" w:sz="4"/>
          <w:left w:val="single" w:color="D9E0E2" w:sz="4"/>
          <w:bottom w:val="single" w:color="D9E0E2" w:sz="4"/>
          <w:right w:val="single" w:color="D9E0E2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F7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bidi/>
              <w:spacing w:after="40"/>
              <w:jc w:val="right"/>
            </w:pPr>
            <w:r>
              <w:rPr>
                <w:rFonts w:ascii="Arial" w:cs="Arial" w:eastAsia="Arial" w:hAnsi="Arial"/>
                <w:b/>
                <w:bCs/>
                <w:color w:val="1F2933"/>
                <w:sz w:val="23"/>
                <w:szCs w:val="23"/>
                <w:rtl/>
              </w:rPr>
              <w:t xml:space="preserve">הנחה בארנונה לאזרחים ותיקים  </w:t>
            </w: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  <w:shd w:fill="A12C3B" w:color="auto" w:val="clear"/>
                <w:rtl/>
              </w:rPr>
              <w:t xml:space="preserve"> חובה לבדוק </w:t>
            </w:r>
          </w:p>
          <w:p>
            <w:pPr>
              <w:bidi/>
              <w:spacing w:after="30"/>
              <w:jc w:val="right"/>
            </w:pPr>
            <w:r>
              <w:rPr>
                <w:rFonts w:ascii="Arial" w:cs="Arial" w:eastAsia="Arial" w:hAnsi="Arial"/>
                <w:color w:val="5B6670"/>
                <w:sz w:val="19"/>
                <w:szCs w:val="19"/>
                <w:rtl/>
              </w:rPr>
              <w:t xml:space="preserve">אזרח ותיק זכאי להנחה בארנונה של עד 30% (ועד 100% למקבלי השלמת הכנסה) — חייבים לבדוק ולהגיש בקשה.</w:t>
            </w:r>
          </w:p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b/>
                <w:bCs/>
                <w:color w:val="008C99"/>
                <w:sz w:val="18"/>
                <w:szCs w:val="18"/>
                <w:rtl/>
              </w:rPr>
              <w:t xml:space="preserve">מה מקבלים: 25–100% הנחה עד 100 מ"ר</w:t>
            </w:r>
          </w:p>
        </w:tc>
      </w:tr>
    </w:tbl>
    <w:p>
      <w:pPr>
        <w:bidi/>
        <w:spacing w:after="120"/>
        <w:jc w:val="right"/>
      </w:pPr>
      <w:r>
        <w:rPr>
          <w:rFonts w:ascii="Arial" w:cs="Arial" w:eastAsia="Arial" w:hAnsi="Arial"/>
          <w:sz w:val="2"/>
          <w:szCs w:val="2"/>
          <w:rtl/>
        </w:rPr>
        <w:t xml:space="preserve"/>
      </w:r>
    </w:p>
    <w:tbl>
      <w:tblPr>
        <w:tblW w:type="pct" w:w="100%"/>
        <w:tblBorders>
          <w:top w:val="single" w:color="D9E0E2" w:sz="4"/>
          <w:left w:val="single" w:color="D9E0E2" w:sz="4"/>
          <w:bottom w:val="single" w:color="D9E0E2" w:sz="4"/>
          <w:right w:val="single" w:color="D9E0E2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F7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bidi/>
              <w:spacing w:after="40"/>
              <w:jc w:val="right"/>
            </w:pPr>
            <w:r>
              <w:rPr>
                <w:rFonts w:ascii="Arial" w:cs="Arial" w:eastAsia="Arial" w:hAnsi="Arial"/>
                <w:b/>
                <w:bCs/>
                <w:color w:val="1F2933"/>
                <w:sz w:val="23"/>
                <w:szCs w:val="23"/>
                <w:rtl/>
              </w:rPr>
              <w:t xml:space="preserve">פטור ממס שבח במכירת דירת מגורים יחידה  </w:t>
            </w: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  <w:shd w:fill="A12C3B" w:color="auto" w:val="clear"/>
                <w:rtl/>
              </w:rPr>
              <w:t xml:space="preserve"> חובה לבדוק </w:t>
            </w:r>
          </w:p>
          <w:p>
            <w:pPr>
              <w:bidi/>
              <w:spacing w:after="30"/>
              <w:jc w:val="right"/>
            </w:pPr>
            <w:r>
              <w:rPr>
                <w:rFonts w:ascii="Arial" w:cs="Arial" w:eastAsia="Arial" w:hAnsi="Arial"/>
                <w:color w:val="5B6670"/>
                <w:sz w:val="19"/>
                <w:szCs w:val="19"/>
                <w:rtl/>
              </w:rPr>
              <w:t xml:space="preserve">מוכר דירה יחידה שהייתה בבעלותו 18+ חודשים זכאי לפטור ממס שבח — חיסכון של עשרות עד מאות אלפי ₪.</w:t>
            </w:r>
          </w:p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b/>
                <w:bCs/>
                <w:color w:val="008C99"/>
                <w:sz w:val="18"/>
                <w:szCs w:val="18"/>
                <w:rtl/>
              </w:rPr>
              <w:t xml:space="preserve">מה מקבלים: פטור ממס שבח עד 5,008,000 ₪</w:t>
            </w:r>
          </w:p>
        </w:tc>
      </w:tr>
    </w:tbl>
    <w:p>
      <w:pPr>
        <w:bidi/>
        <w:spacing w:after="120"/>
        <w:jc w:val="right"/>
      </w:pPr>
      <w:r>
        <w:rPr>
          <w:rFonts w:ascii="Arial" w:cs="Arial" w:eastAsia="Arial" w:hAnsi="Arial"/>
          <w:sz w:val="2"/>
          <w:szCs w:val="2"/>
          <w:rtl/>
        </w:rPr>
        <w:t xml:space="preserve"/>
      </w:r>
    </w:p>
    <w:tbl>
      <w:tblPr>
        <w:tblW w:type="pct" w:w="100%"/>
        <w:tblBorders>
          <w:top w:val="single" w:color="D9E0E2" w:sz="4"/>
          <w:left w:val="single" w:color="D9E0E2" w:sz="4"/>
          <w:bottom w:val="single" w:color="D9E0E2" w:sz="4"/>
          <w:right w:val="single" w:color="D9E0E2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F7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bidi/>
              <w:spacing w:after="40"/>
              <w:jc w:val="right"/>
            </w:pPr>
            <w:r>
              <w:rPr>
                <w:rFonts w:ascii="Arial" w:cs="Arial" w:eastAsia="Arial" w:hAnsi="Arial"/>
                <w:b/>
                <w:bCs/>
                <w:color w:val="1F2933"/>
                <w:sz w:val="23"/>
                <w:szCs w:val="23"/>
                <w:rtl/>
              </w:rPr>
              <w:t xml:space="preserve">פתיחת תיק עוסק פטור או מורשה מול מע״מ, מס הכנסה וביטוח לאומי  </w:t>
            </w: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  <w:shd w:fill="A12C3B" w:color="auto" w:val="clear"/>
                <w:rtl/>
              </w:rPr>
              <w:t xml:space="preserve"> חובה לבדוק </w:t>
            </w:r>
          </w:p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color w:val="5B6670"/>
                <w:sz w:val="19"/>
                <w:szCs w:val="19"/>
                <w:rtl/>
              </w:rPr>
              <w:t xml:space="preserve">כל מי שמתחיל לקבל כסף על שירות/מכירה חייב לפתוח תיק עוסק מול מע"מ, מס הכנסה וביטוח לאומי לפני תחילת פעילות.</w:t>
            </w:r>
          </w:p>
        </w:tc>
      </w:tr>
    </w:tbl>
    <w:p>
      <w:pPr>
        <w:bidi/>
        <w:spacing w:after="120"/>
        <w:jc w:val="right"/>
      </w:pPr>
      <w:r>
        <w:rPr>
          <w:rFonts w:ascii="Arial" w:cs="Arial" w:eastAsia="Arial" w:hAnsi="Arial"/>
          <w:sz w:val="2"/>
          <w:szCs w:val="2"/>
          <w:rtl/>
        </w:rPr>
        <w:t xml:space="preserve"/>
      </w:r>
    </w:p>
    <w:p>
      <w:pPr>
        <w:bidi/>
        <w:jc w:val="right"/>
      </w:pPr>
      <w:r>
        <w:br w:type="page"/>
      </w: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</w:tblGrid>
      <w:tr>
        <w:tc>
          <w:tcPr>
            <w:shd w:fill="7A39BB" w:color="auto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30"/>
                <w:szCs w:val="30"/>
                <w:rtl/>
              </w:rPr>
              <w:t xml:space="preserve">21. ניצול/ת שואה</w:t>
            </w:r>
          </w:p>
          <w:p>
            <w:pPr>
              <w:bidi/>
              <w:spacing w:after="0" w:before="20"/>
              <w:jc w:val="right"/>
            </w:pPr>
            <w:r>
              <w:rPr>
                <w:rFonts w:ascii="Arial" w:cs="Arial" w:eastAsia="Arial" w:hAnsi="Arial"/>
                <w:color w:val="FFFFFF"/>
                <w:sz w:val="17"/>
                <w:szCs w:val="17"/>
                <w:rtl/>
              </w:rPr>
              <w:t xml:space="preserve">מצב מיוחד · מצבים מיוחדים</w:t>
            </w:r>
          </w:p>
        </w:tc>
      </w:tr>
    </w:tbl>
    <w:p>
      <w:pPr>
        <w:bidi/>
        <w:spacing w:after="120" w:before="160"/>
        <w:jc w:val="right"/>
      </w:pPr>
      <w:r>
        <w:rPr>
          <w:rFonts w:ascii="Arial" w:cs="Arial" w:eastAsia="Arial" w:hAnsi="Arial"/>
          <w:color w:val="5B6670"/>
          <w:sz w:val="21"/>
          <w:szCs w:val="21"/>
          <w:rtl/>
        </w:rPr>
        <w:t xml:space="preserve">ניצולי שואה</w:t>
      </w:r>
    </w:p>
    <w:p>
      <w:pPr>
        <w:bidi/>
        <w:spacing w:after="120"/>
        <w:jc w:val="right"/>
      </w:pPr>
      <w:r>
        <w:rPr>
          <w:rFonts w:ascii="Arial" w:cs="Arial" w:eastAsia="Arial" w:hAnsi="Arial"/>
          <w:b/>
          <w:bCs/>
          <w:color w:val="7A39BB"/>
          <w:sz w:val="24"/>
          <w:szCs w:val="24"/>
          <w:rtl/>
        </w:rPr>
        <w:t xml:space="preserve">הזכויות העיקריות לבדיקה</w:t>
      </w:r>
    </w:p>
    <w:tbl>
      <w:tblPr>
        <w:tblW w:type="pct" w:w="100%"/>
        <w:tblBorders>
          <w:top w:val="single" w:color="D9E0E2" w:sz="4"/>
          <w:left w:val="single" w:color="D9E0E2" w:sz="4"/>
          <w:bottom w:val="single" w:color="D9E0E2" w:sz="4"/>
          <w:right w:val="single" w:color="D9E0E2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F7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bidi/>
              <w:spacing w:after="40"/>
              <w:jc w:val="right"/>
            </w:pPr>
            <w:r>
              <w:rPr>
                <w:rFonts w:ascii="Arial" w:cs="Arial" w:eastAsia="Arial" w:hAnsi="Arial"/>
                <w:b/>
                <w:bCs/>
                <w:color w:val="1F2933"/>
                <w:sz w:val="23"/>
                <w:szCs w:val="23"/>
                <w:rtl/>
              </w:rPr>
              <w:t xml:space="preserve">הנחה בארנונה להורים לילד שמקבל גמלת ילד נכה או קצבת נכות  </w:t>
            </w: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  <w:shd w:fill="A12C3B" w:color="auto" w:val="clear"/>
                <w:rtl/>
              </w:rPr>
              <w:t xml:space="preserve"> חובה לבדוק </w:t>
            </w:r>
          </w:p>
          <w:p>
            <w:pPr>
              <w:bidi/>
              <w:spacing w:after="30"/>
              <w:jc w:val="right"/>
            </w:pPr>
            <w:r>
              <w:rPr>
                <w:rFonts w:ascii="Arial" w:cs="Arial" w:eastAsia="Arial" w:hAnsi="Arial"/>
                <w:color w:val="5B6670"/>
                <w:sz w:val="19"/>
                <w:szCs w:val="19"/>
                <w:rtl/>
              </w:rPr>
              <w:t xml:space="preserve">הורים לילד שמקבל גמלת ילד נכה זכאים להנחה בארנונה — יש לפנות לרשות המקומית עם אישור ביטוח לאומי.</w:t>
            </w:r>
          </w:p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b/>
                <w:bCs/>
                <w:color w:val="008C99"/>
                <w:sz w:val="18"/>
                <w:szCs w:val="18"/>
                <w:rtl/>
              </w:rPr>
              <w:t xml:space="preserve">מה מקבלים: עד 33% הנחה על 100 מ"ר</w:t>
            </w:r>
          </w:p>
        </w:tc>
      </w:tr>
    </w:tbl>
    <w:p>
      <w:pPr>
        <w:bidi/>
        <w:spacing w:after="120"/>
        <w:jc w:val="right"/>
      </w:pPr>
      <w:r>
        <w:rPr>
          <w:rFonts w:ascii="Arial" w:cs="Arial" w:eastAsia="Arial" w:hAnsi="Arial"/>
          <w:sz w:val="2"/>
          <w:szCs w:val="2"/>
          <w:rtl/>
        </w:rPr>
        <w:t xml:space="preserve"/>
      </w:r>
    </w:p>
    <w:tbl>
      <w:tblPr>
        <w:tblW w:type="pct" w:w="100%"/>
        <w:tblBorders>
          <w:top w:val="single" w:color="D9E0E2" w:sz="4"/>
          <w:left w:val="single" w:color="D9E0E2" w:sz="4"/>
          <w:bottom w:val="single" w:color="D9E0E2" w:sz="4"/>
          <w:right w:val="single" w:color="D9E0E2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F7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bidi/>
              <w:spacing w:after="40"/>
              <w:jc w:val="right"/>
            </w:pPr>
            <w:r>
              <w:rPr>
                <w:rFonts w:ascii="Arial" w:cs="Arial" w:eastAsia="Arial" w:hAnsi="Arial"/>
                <w:b/>
                <w:bCs/>
                <w:color w:val="1F2933"/>
                <w:sz w:val="23"/>
                <w:szCs w:val="23"/>
                <w:rtl/>
              </w:rPr>
              <w:t xml:space="preserve">פטור ממס הכנסה לאנשים עם נכות רפואית גבוהה או עיוורון  </w:t>
            </w: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  <w:shd w:fill="A12C3B" w:color="auto" w:val="clear"/>
                <w:rtl/>
              </w:rPr>
              <w:t xml:space="preserve"> חובה לבדוק </w:t>
            </w:r>
          </w:p>
          <w:p>
            <w:pPr>
              <w:bidi/>
              <w:spacing w:after="30"/>
              <w:jc w:val="right"/>
            </w:pPr>
            <w:r>
              <w:rPr>
                <w:rFonts w:ascii="Arial" w:cs="Arial" w:eastAsia="Arial" w:hAnsi="Arial"/>
                <w:color w:val="5B6670"/>
                <w:sz w:val="19"/>
                <w:szCs w:val="19"/>
                <w:rtl/>
              </w:rPr>
              <w:t xml:space="preserve">אדם עם נכות רפואית 90%+ זכאי לפטור ממס הכנסה – יש לפנות לוועדה רפואית לקביעת אחוזים לצרכי מס ולבקש החזר עד 6 שנים אחורה</w:t>
            </w:r>
          </w:p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b/>
                <w:bCs/>
                <w:color w:val="008C99"/>
                <w:sz w:val="18"/>
                <w:szCs w:val="18"/>
                <w:rtl/>
              </w:rPr>
              <w:t xml:space="preserve">מה מקבלים: פטור ממס על הכנסה עד 445,200 ₪/שנה</w:t>
            </w:r>
          </w:p>
        </w:tc>
      </w:tr>
    </w:tbl>
    <w:p>
      <w:pPr>
        <w:bidi/>
        <w:spacing w:after="120"/>
        <w:jc w:val="right"/>
      </w:pPr>
      <w:r>
        <w:rPr>
          <w:rFonts w:ascii="Arial" w:cs="Arial" w:eastAsia="Arial" w:hAnsi="Arial"/>
          <w:sz w:val="2"/>
          <w:szCs w:val="2"/>
          <w:rtl/>
        </w:rPr>
        <w:t xml:space="preserve"/>
      </w:r>
    </w:p>
    <w:tbl>
      <w:tblPr>
        <w:tblW w:type="pct" w:w="100%"/>
        <w:tblBorders>
          <w:top w:val="single" w:color="D9E0E2" w:sz="4"/>
          <w:left w:val="single" w:color="D9E0E2" w:sz="4"/>
          <w:bottom w:val="single" w:color="D9E0E2" w:sz="4"/>
          <w:right w:val="single" w:color="D9E0E2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F7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bidi/>
              <w:spacing w:after="40"/>
              <w:jc w:val="right"/>
            </w:pPr>
            <w:r>
              <w:rPr>
                <w:rFonts w:ascii="Arial" w:cs="Arial" w:eastAsia="Arial" w:hAnsi="Arial"/>
                <w:b/>
                <w:bCs/>
                <w:color w:val="1F2933"/>
                <w:sz w:val="23"/>
                <w:szCs w:val="23"/>
                <w:rtl/>
              </w:rPr>
              <w:t xml:space="preserve">פטור מלא או חלקי ממס הכנסה על הכנסה מהשכרת דירת מגורים  </w:t>
            </w: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  <w:shd w:fill="A12C3B" w:color="auto" w:val="clear"/>
                <w:rtl/>
              </w:rPr>
              <w:t xml:space="preserve"> חובה לבדוק </w:t>
            </w:r>
          </w:p>
          <w:p>
            <w:pPr>
              <w:bidi/>
              <w:spacing w:after="30"/>
              <w:jc w:val="right"/>
            </w:pPr>
            <w:r>
              <w:rPr>
                <w:rFonts w:ascii="Arial" w:cs="Arial" w:eastAsia="Arial" w:hAnsi="Arial"/>
                <w:color w:val="5B6670"/>
                <w:sz w:val="19"/>
                <w:szCs w:val="19"/>
                <w:rtl/>
              </w:rPr>
              <w:t xml:space="preserve">משכיר דירה למגורים — אם שכר הדירה עד 5,654 ₪/חודש פטור ממס הכנסה לגמרי; מעל — יש פטור חלקי.</w:t>
            </w:r>
          </w:p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b/>
                <w:bCs/>
                <w:color w:val="008C99"/>
                <w:sz w:val="18"/>
                <w:szCs w:val="18"/>
                <w:rtl/>
              </w:rPr>
              <w:t xml:space="preserve">מה מקבלים: פטור מלא על עד 5,654 ₪/חודש</w:t>
            </w:r>
          </w:p>
        </w:tc>
      </w:tr>
    </w:tbl>
    <w:p>
      <w:pPr>
        <w:bidi/>
        <w:spacing w:after="120"/>
        <w:jc w:val="right"/>
      </w:pPr>
      <w:r>
        <w:rPr>
          <w:rFonts w:ascii="Arial" w:cs="Arial" w:eastAsia="Arial" w:hAnsi="Arial"/>
          <w:sz w:val="2"/>
          <w:szCs w:val="2"/>
          <w:rtl/>
        </w:rPr>
        <w:t xml:space="preserve"/>
      </w:r>
    </w:p>
    <w:tbl>
      <w:tblPr>
        <w:tblW w:type="pct" w:w="100%"/>
        <w:tblBorders>
          <w:top w:val="single" w:color="D9E0E2" w:sz="4"/>
          <w:left w:val="single" w:color="D9E0E2" w:sz="4"/>
          <w:bottom w:val="single" w:color="D9E0E2" w:sz="4"/>
          <w:right w:val="single" w:color="D9E0E2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F7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bidi/>
              <w:spacing w:after="40"/>
              <w:jc w:val="right"/>
            </w:pPr>
            <w:r>
              <w:rPr>
                <w:rFonts w:ascii="Arial" w:cs="Arial" w:eastAsia="Arial" w:hAnsi="Arial"/>
                <w:b/>
                <w:bCs/>
                <w:color w:val="1F2933"/>
                <w:sz w:val="23"/>
                <w:szCs w:val="23"/>
                <w:rtl/>
              </w:rPr>
              <w:t xml:space="preserve">הנחה בארנונה לאזרחים ותיקים  </w:t>
            </w: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  <w:shd w:fill="A12C3B" w:color="auto" w:val="clear"/>
                <w:rtl/>
              </w:rPr>
              <w:t xml:space="preserve"> חובה לבדוק </w:t>
            </w:r>
          </w:p>
          <w:p>
            <w:pPr>
              <w:bidi/>
              <w:spacing w:after="30"/>
              <w:jc w:val="right"/>
            </w:pPr>
            <w:r>
              <w:rPr>
                <w:rFonts w:ascii="Arial" w:cs="Arial" w:eastAsia="Arial" w:hAnsi="Arial"/>
                <w:color w:val="5B6670"/>
                <w:sz w:val="19"/>
                <w:szCs w:val="19"/>
                <w:rtl/>
              </w:rPr>
              <w:t xml:space="preserve">אזרח ותיק זכאי להנחה בארנונה של עד 30% (ועד 100% למקבלי השלמת הכנסה) — חייבים לבדוק ולהגיש בקשה.</w:t>
            </w:r>
          </w:p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b/>
                <w:bCs/>
                <w:color w:val="008C99"/>
                <w:sz w:val="18"/>
                <w:szCs w:val="18"/>
                <w:rtl/>
              </w:rPr>
              <w:t xml:space="preserve">מה מקבלים: 25–100% הנחה עד 100 מ"ר</w:t>
            </w:r>
          </w:p>
        </w:tc>
      </w:tr>
    </w:tbl>
    <w:p>
      <w:pPr>
        <w:bidi/>
        <w:spacing w:after="120"/>
        <w:jc w:val="right"/>
      </w:pPr>
      <w:r>
        <w:rPr>
          <w:rFonts w:ascii="Arial" w:cs="Arial" w:eastAsia="Arial" w:hAnsi="Arial"/>
          <w:sz w:val="2"/>
          <w:szCs w:val="2"/>
          <w:rtl/>
        </w:rPr>
        <w:t xml:space="preserve"/>
      </w:r>
    </w:p>
    <w:tbl>
      <w:tblPr>
        <w:tblW w:type="pct" w:w="100%"/>
        <w:tblBorders>
          <w:top w:val="single" w:color="D9E0E2" w:sz="4"/>
          <w:left w:val="single" w:color="D9E0E2" w:sz="4"/>
          <w:bottom w:val="single" w:color="D9E0E2" w:sz="4"/>
          <w:right w:val="single" w:color="D9E0E2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F7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bidi/>
              <w:spacing w:after="40"/>
              <w:jc w:val="right"/>
            </w:pPr>
            <w:r>
              <w:rPr>
                <w:rFonts w:ascii="Arial" w:cs="Arial" w:eastAsia="Arial" w:hAnsi="Arial"/>
                <w:b/>
                <w:bCs/>
                <w:color w:val="1F2933"/>
                <w:sz w:val="23"/>
                <w:szCs w:val="23"/>
                <w:rtl/>
              </w:rPr>
              <w:t xml:space="preserve">פטור ממס שבח במכירת דירת מגורים יחידה  </w:t>
            </w: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  <w:shd w:fill="A12C3B" w:color="auto" w:val="clear"/>
                <w:rtl/>
              </w:rPr>
              <w:t xml:space="preserve"> חובה לבדוק </w:t>
            </w:r>
          </w:p>
          <w:p>
            <w:pPr>
              <w:bidi/>
              <w:spacing w:after="30"/>
              <w:jc w:val="right"/>
            </w:pPr>
            <w:r>
              <w:rPr>
                <w:rFonts w:ascii="Arial" w:cs="Arial" w:eastAsia="Arial" w:hAnsi="Arial"/>
                <w:color w:val="5B6670"/>
                <w:sz w:val="19"/>
                <w:szCs w:val="19"/>
                <w:rtl/>
              </w:rPr>
              <w:t xml:space="preserve">מוכר דירה יחידה שהייתה בבעלותו 18+ חודשים זכאי לפטור ממס שבח — חיסכון של עשרות עד מאות אלפי ₪.</w:t>
            </w:r>
          </w:p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b/>
                <w:bCs/>
                <w:color w:val="008C99"/>
                <w:sz w:val="18"/>
                <w:szCs w:val="18"/>
                <w:rtl/>
              </w:rPr>
              <w:t xml:space="preserve">מה מקבלים: פטור ממס שבח עד 5,008,000 ₪</w:t>
            </w:r>
          </w:p>
        </w:tc>
      </w:tr>
    </w:tbl>
    <w:p>
      <w:pPr>
        <w:bidi/>
        <w:spacing w:after="120"/>
        <w:jc w:val="right"/>
      </w:pPr>
      <w:r>
        <w:rPr>
          <w:rFonts w:ascii="Arial" w:cs="Arial" w:eastAsia="Arial" w:hAnsi="Arial"/>
          <w:sz w:val="2"/>
          <w:szCs w:val="2"/>
          <w:rtl/>
        </w:rPr>
        <w:t xml:space="preserve"/>
      </w:r>
    </w:p>
    <w:tbl>
      <w:tblPr>
        <w:tblW w:type="pct" w:w="100%"/>
        <w:tblBorders>
          <w:top w:val="single" w:color="D9E0E2" w:sz="4"/>
          <w:left w:val="single" w:color="D9E0E2" w:sz="4"/>
          <w:bottom w:val="single" w:color="D9E0E2" w:sz="4"/>
          <w:right w:val="single" w:color="D9E0E2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F7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bidi/>
              <w:spacing w:after="40"/>
              <w:jc w:val="right"/>
            </w:pPr>
            <w:r>
              <w:rPr>
                <w:rFonts w:ascii="Arial" w:cs="Arial" w:eastAsia="Arial" w:hAnsi="Arial"/>
                <w:b/>
                <w:bCs/>
                <w:color w:val="1F2933"/>
                <w:sz w:val="23"/>
                <w:szCs w:val="23"/>
                <w:rtl/>
              </w:rPr>
              <w:t xml:space="preserve">פתיחת תיק עוסק פטור או מורשה מול מע״מ, מס הכנסה וביטוח לאומי  </w:t>
            </w: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  <w:shd w:fill="A12C3B" w:color="auto" w:val="clear"/>
                <w:rtl/>
              </w:rPr>
              <w:t xml:space="preserve"> חובה לבדוק </w:t>
            </w:r>
          </w:p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color w:val="5B6670"/>
                <w:sz w:val="19"/>
                <w:szCs w:val="19"/>
                <w:rtl/>
              </w:rPr>
              <w:t xml:space="preserve">כל מי שמתחיל לקבל כסף על שירות/מכירה חייב לפתוח תיק עוסק מול מע"מ, מס הכנסה וביטוח לאומי לפני תחילת פעילות.</w:t>
            </w:r>
          </w:p>
        </w:tc>
      </w:tr>
    </w:tbl>
    <w:p>
      <w:pPr>
        <w:bidi/>
        <w:spacing w:after="120"/>
        <w:jc w:val="right"/>
      </w:pPr>
      <w:r>
        <w:rPr>
          <w:rFonts w:ascii="Arial" w:cs="Arial" w:eastAsia="Arial" w:hAnsi="Arial"/>
          <w:sz w:val="2"/>
          <w:szCs w:val="2"/>
          <w:rtl/>
        </w:rPr>
        <w:t xml:space="preserve"/>
      </w:r>
    </w:p>
    <w:tbl>
      <w:tblPr>
        <w:tblW w:type="pct" w:w="100%"/>
        <w:tblBorders>
          <w:top w:val="single" w:color="D9E0E2" w:sz="4"/>
          <w:left w:val="single" w:color="D9E0E2" w:sz="4"/>
          <w:bottom w:val="single" w:color="D9E0E2" w:sz="4"/>
          <w:right w:val="single" w:color="D9E0E2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F7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bidi/>
              <w:spacing w:after="40"/>
              <w:jc w:val="right"/>
            </w:pPr>
            <w:r>
              <w:rPr>
                <w:rFonts w:ascii="Arial" w:cs="Arial" w:eastAsia="Arial" w:hAnsi="Arial"/>
                <w:b/>
                <w:bCs/>
                <w:color w:val="1F2933"/>
                <w:sz w:val="23"/>
                <w:szCs w:val="23"/>
                <w:rtl/>
              </w:rPr>
              <w:t xml:space="preserve">הנחה בארנונה להורה יחיד  </w:t>
            </w: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  <w:shd w:fill="A12C3B" w:color="auto" w:val="clear"/>
                <w:rtl/>
              </w:rPr>
              <w:t xml:space="preserve"> חובה לבדוק </w:t>
            </w:r>
          </w:p>
          <w:p>
            <w:pPr>
              <w:bidi/>
              <w:spacing w:after="30"/>
              <w:jc w:val="right"/>
            </w:pPr>
            <w:r>
              <w:rPr>
                <w:rFonts w:ascii="Arial" w:cs="Arial" w:eastAsia="Arial" w:hAnsi="Arial"/>
                <w:color w:val="5B6670"/>
                <w:sz w:val="19"/>
                <w:szCs w:val="19"/>
                <w:rtl/>
              </w:rPr>
              <w:t xml:space="preserve">הורה יחיד עם ילד מתחת לגיל 18 זכאי להנחה של עד 20% בארנונה — יש להגיש בקשה לרשות המקומית.</w:t>
            </w:r>
          </w:p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b/>
                <w:bCs/>
                <w:color w:val="008C99"/>
                <w:sz w:val="18"/>
                <w:szCs w:val="18"/>
                <w:rtl/>
              </w:rPr>
              <w:t xml:space="preserve">מה מקבלים: עד 20% הנחה בארנונה שנתית</w:t>
            </w:r>
          </w:p>
        </w:tc>
      </w:tr>
    </w:tbl>
    <w:p>
      <w:pPr>
        <w:bidi/>
        <w:spacing w:after="120"/>
        <w:jc w:val="right"/>
      </w:pPr>
      <w:r>
        <w:rPr>
          <w:rFonts w:ascii="Arial" w:cs="Arial" w:eastAsia="Arial" w:hAnsi="Arial"/>
          <w:sz w:val="2"/>
          <w:szCs w:val="2"/>
          <w:rtl/>
        </w:rPr>
        <w:t xml:space="preserve"/>
      </w:r>
    </w:p>
    <w:tbl>
      <w:tblPr>
        <w:tblW w:type="pct" w:w="100%"/>
        <w:tblBorders>
          <w:top w:val="single" w:color="D9E0E2" w:sz="4"/>
          <w:left w:val="single" w:color="D9E0E2" w:sz="4"/>
          <w:bottom w:val="single" w:color="D9E0E2" w:sz="4"/>
          <w:right w:val="single" w:color="D9E0E2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F7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bidi/>
              <w:spacing w:after="40"/>
              <w:jc w:val="right"/>
            </w:pPr>
            <w:r>
              <w:rPr>
                <w:rFonts w:ascii="Arial" w:cs="Arial" w:eastAsia="Arial" w:hAnsi="Arial"/>
                <w:b/>
                <w:bCs/>
                <w:color w:val="1F2933"/>
                <w:sz w:val="23"/>
                <w:szCs w:val="23"/>
                <w:rtl/>
              </w:rPr>
              <w:t xml:space="preserve">תגמול חודשי או מענק שנתי לניצולי שואה שעלו לישראל החל מ-1.10.1953  </w:t>
            </w: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  <w:shd w:fill="A12C3B" w:color="auto" w:val="clear"/>
                <w:rtl/>
              </w:rPr>
              <w:t xml:space="preserve"> חובה לבדוק </w:t>
            </w:r>
          </w:p>
          <w:p>
            <w:pPr>
              <w:bidi/>
              <w:spacing w:after="30"/>
              <w:jc w:val="right"/>
            </w:pPr>
            <w:r>
              <w:rPr>
                <w:rFonts w:ascii="Arial" w:cs="Arial" w:eastAsia="Arial" w:hAnsi="Arial"/>
                <w:color w:val="5B6670"/>
                <w:sz w:val="19"/>
                <w:szCs w:val="19"/>
                <w:rtl/>
              </w:rPr>
              <w:t xml:space="preserve">ניצול שואה שעלה לישראל אחרי 1.10.1953 יכול לקבל תגמול חודשי או מענק שנתי מהרשות לזכויות ניצולי שואה.</w:t>
            </w:r>
          </w:p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b/>
                <w:bCs/>
                <w:color w:val="008C99"/>
                <w:sz w:val="18"/>
                <w:szCs w:val="18"/>
                <w:rtl/>
              </w:rPr>
              <w:t xml:space="preserve">מה מקבלים: 7,688 ₪/שנה מענק שנתי</w:t>
            </w:r>
          </w:p>
        </w:tc>
      </w:tr>
    </w:tbl>
    <w:p>
      <w:pPr>
        <w:bidi/>
        <w:spacing w:after="120"/>
        <w:jc w:val="right"/>
      </w:pPr>
      <w:r>
        <w:rPr>
          <w:rFonts w:ascii="Arial" w:cs="Arial" w:eastAsia="Arial" w:hAnsi="Arial"/>
          <w:sz w:val="2"/>
          <w:szCs w:val="2"/>
          <w:rtl/>
        </w:rPr>
        <w:t xml:space="preserve"/>
      </w:r>
    </w:p>
    <w:p>
      <w:pPr>
        <w:bidi/>
        <w:jc w:val="right"/>
      </w:pPr>
      <w:r>
        <w:br w:type="page"/>
      </w: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</w:tblGrid>
      <w:tr>
        <w:tc>
          <w:tcPr>
            <w:shd w:fill="7A39BB" w:color="auto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30"/>
                <w:szCs w:val="30"/>
                <w:rtl/>
              </w:rPr>
              <w:t xml:space="preserve">22. נפגע/ת עבודה / תאונת עבודה</w:t>
            </w:r>
          </w:p>
          <w:p>
            <w:pPr>
              <w:bidi/>
              <w:spacing w:after="0" w:before="20"/>
              <w:jc w:val="right"/>
            </w:pPr>
            <w:r>
              <w:rPr>
                <w:rFonts w:ascii="Arial" w:cs="Arial" w:eastAsia="Arial" w:hAnsi="Arial"/>
                <w:color w:val="FFFFFF"/>
                <w:sz w:val="17"/>
                <w:szCs w:val="17"/>
                <w:rtl/>
              </w:rPr>
              <w:t xml:space="preserve">מצב מיוחד · מצבים מיוחדים</w:t>
            </w:r>
          </w:p>
        </w:tc>
      </w:tr>
    </w:tbl>
    <w:p>
      <w:pPr>
        <w:bidi/>
        <w:spacing w:after="120" w:before="160"/>
        <w:jc w:val="right"/>
      </w:pPr>
      <w:r>
        <w:rPr>
          <w:rFonts w:ascii="Arial" w:cs="Arial" w:eastAsia="Arial" w:hAnsi="Arial"/>
          <w:color w:val="5B6670"/>
          <w:sz w:val="21"/>
          <w:szCs w:val="21"/>
          <w:rtl/>
        </w:rPr>
        <w:t xml:space="preserve">פגיעה בעבודה</w:t>
      </w:r>
    </w:p>
    <w:p>
      <w:pPr>
        <w:bidi/>
        <w:spacing w:after="120"/>
        <w:jc w:val="right"/>
      </w:pPr>
      <w:r>
        <w:rPr>
          <w:rFonts w:ascii="Arial" w:cs="Arial" w:eastAsia="Arial" w:hAnsi="Arial"/>
          <w:b/>
          <w:bCs/>
          <w:color w:val="7A39BB"/>
          <w:sz w:val="24"/>
          <w:szCs w:val="24"/>
          <w:rtl/>
        </w:rPr>
        <w:t xml:space="preserve">הזכויות העיקריות לבדיקה</w:t>
      </w:r>
    </w:p>
    <w:tbl>
      <w:tblPr>
        <w:tblW w:type="pct" w:w="100%"/>
        <w:tblBorders>
          <w:top w:val="single" w:color="D9E0E2" w:sz="4"/>
          <w:left w:val="single" w:color="D9E0E2" w:sz="4"/>
          <w:bottom w:val="single" w:color="D9E0E2" w:sz="4"/>
          <w:right w:val="single" w:color="D9E0E2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F7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bidi/>
              <w:spacing w:after="40"/>
              <w:jc w:val="right"/>
            </w:pPr>
            <w:r>
              <w:rPr>
                <w:rFonts w:ascii="Arial" w:cs="Arial" w:eastAsia="Arial" w:hAnsi="Arial"/>
                <w:b/>
                <w:bCs/>
                <w:color w:val="1F2933"/>
                <w:sz w:val="23"/>
                <w:szCs w:val="23"/>
                <w:rtl/>
              </w:rPr>
              <w:t xml:space="preserve">דמי פגיעה בעבודה  </w:t>
            </w: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  <w:shd w:fill="A12C3B" w:color="auto" w:val="clear"/>
                <w:rtl/>
              </w:rPr>
              <w:t xml:space="preserve"> חובה לבדוק </w:t>
            </w:r>
          </w:p>
          <w:p>
            <w:pPr>
              <w:bidi/>
              <w:spacing w:after="30"/>
              <w:jc w:val="right"/>
            </w:pPr>
            <w:r>
              <w:rPr>
                <w:rFonts w:ascii="Arial" w:cs="Arial" w:eastAsia="Arial" w:hAnsi="Arial"/>
                <w:color w:val="5B6670"/>
                <w:sz w:val="19"/>
                <w:szCs w:val="19"/>
                <w:rtl/>
              </w:rPr>
              <w:t xml:space="preserve">נפגעת בעבודה ואינך יכול לעבוד? הגש תביעה לדמי פגיעה מביטוח לאומי עבור תקופת אי-הכושר</w:t>
            </w:r>
          </w:p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b/>
                <w:bCs/>
                <w:color w:val="008C99"/>
                <w:sz w:val="18"/>
                <w:szCs w:val="18"/>
                <w:rtl/>
              </w:rPr>
              <w:t xml:space="preserve">מה מקבלים: עד 75% מהשכר, עד 91 יום</w:t>
            </w:r>
          </w:p>
        </w:tc>
      </w:tr>
    </w:tbl>
    <w:p>
      <w:pPr>
        <w:bidi/>
        <w:spacing w:after="120"/>
        <w:jc w:val="right"/>
      </w:pPr>
      <w:r>
        <w:rPr>
          <w:rFonts w:ascii="Arial" w:cs="Arial" w:eastAsia="Arial" w:hAnsi="Arial"/>
          <w:sz w:val="2"/>
          <w:szCs w:val="2"/>
          <w:rtl/>
        </w:rPr>
        <w:t xml:space="preserve"/>
      </w:r>
    </w:p>
    <w:tbl>
      <w:tblPr>
        <w:tblW w:type="pct" w:w="100%"/>
        <w:tblBorders>
          <w:top w:val="single" w:color="D9E0E2" w:sz="4"/>
          <w:left w:val="single" w:color="D9E0E2" w:sz="4"/>
          <w:bottom w:val="single" w:color="D9E0E2" w:sz="4"/>
          <w:right w:val="single" w:color="D9E0E2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F7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bidi/>
              <w:spacing w:after="40"/>
              <w:jc w:val="right"/>
            </w:pPr>
            <w:r>
              <w:rPr>
                <w:rFonts w:ascii="Arial" w:cs="Arial" w:eastAsia="Arial" w:hAnsi="Arial"/>
                <w:b/>
                <w:bCs/>
                <w:color w:val="1F2933"/>
                <w:sz w:val="23"/>
                <w:szCs w:val="23"/>
                <w:rtl/>
              </w:rPr>
              <w:t xml:space="preserve">גמלת תלויים לבני משפחה של נפטר מפגיעה בעבודה  </w:t>
            </w: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  <w:shd w:fill="A12C3B" w:color="auto" w:val="clear"/>
                <w:rtl/>
              </w:rPr>
              <w:t xml:space="preserve"> חובה לבדוק </w:t>
            </w:r>
          </w:p>
          <w:p>
            <w:pPr>
              <w:bidi/>
              <w:spacing w:after="30"/>
              <w:jc w:val="right"/>
            </w:pPr>
            <w:r>
              <w:rPr>
                <w:rFonts w:ascii="Arial" w:cs="Arial" w:eastAsia="Arial" w:hAnsi="Arial"/>
                <w:color w:val="5B6670"/>
                <w:sz w:val="19"/>
                <w:szCs w:val="19"/>
                <w:rtl/>
              </w:rPr>
              <w:t xml:space="preserve">בן/בת משפחה שנפטר מפגיעה בעבודה? הגש תביעה לגמלת תלויים מביטוח לאומי מיד ועדיף בתוך שנה מהפטירה</w:t>
            </w:r>
          </w:p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b/>
                <w:bCs/>
                <w:color w:val="008C99"/>
                <w:sz w:val="18"/>
                <w:szCs w:val="18"/>
                <w:rtl/>
              </w:rPr>
              <w:t xml:space="preserve">מה מקבלים: קצבה חודשית (לפי שכר הנפטר)</w:t>
            </w:r>
          </w:p>
        </w:tc>
      </w:tr>
    </w:tbl>
    <w:p>
      <w:pPr>
        <w:bidi/>
        <w:spacing w:after="120"/>
        <w:jc w:val="right"/>
      </w:pPr>
      <w:r>
        <w:rPr>
          <w:rFonts w:ascii="Arial" w:cs="Arial" w:eastAsia="Arial" w:hAnsi="Arial"/>
          <w:sz w:val="2"/>
          <w:szCs w:val="2"/>
          <w:rtl/>
        </w:rPr>
        <w:t xml:space="preserve"/>
      </w:r>
    </w:p>
    <w:tbl>
      <w:tblPr>
        <w:tblW w:type="pct" w:w="100%"/>
        <w:tblBorders>
          <w:top w:val="single" w:color="D9E0E2" w:sz="4"/>
          <w:left w:val="single" w:color="D9E0E2" w:sz="4"/>
          <w:bottom w:val="single" w:color="D9E0E2" w:sz="4"/>
          <w:right w:val="single" w:color="D9E0E2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F7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bidi/>
              <w:spacing w:after="40"/>
              <w:jc w:val="right"/>
            </w:pPr>
            <w:r>
              <w:rPr>
                <w:rFonts w:ascii="Arial" w:cs="Arial" w:eastAsia="Arial" w:hAnsi="Arial"/>
                <w:b/>
                <w:bCs/>
                <w:color w:val="1F2933"/>
                <w:sz w:val="23"/>
                <w:szCs w:val="23"/>
                <w:rtl/>
              </w:rPr>
              <w:t xml:space="preserve">סל שיקום נפשי — לנכים עם ליקוי נפשי 40%+  </w:t>
            </w: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  <w:shd w:fill="A12C3B" w:color="auto" w:val="clear"/>
                <w:rtl/>
              </w:rPr>
              <w:t xml:space="preserve"> חובה לבדוק </w:t>
            </w:r>
          </w:p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color w:val="5B6670"/>
                <w:sz w:val="19"/>
                <w:szCs w:val="19"/>
                <w:rtl/>
              </w:rPr>
              <w:t xml:space="preserve">סל שיקום נפשי — לנכים עם ליקוי נפשי 40%+</w:t>
            </w:r>
          </w:p>
        </w:tc>
      </w:tr>
    </w:tbl>
    <w:p>
      <w:pPr>
        <w:bidi/>
        <w:spacing w:after="120"/>
        <w:jc w:val="right"/>
      </w:pPr>
      <w:r>
        <w:rPr>
          <w:rFonts w:ascii="Arial" w:cs="Arial" w:eastAsia="Arial" w:hAnsi="Arial"/>
          <w:sz w:val="2"/>
          <w:szCs w:val="2"/>
          <w:rtl/>
        </w:rPr>
        <w:t xml:space="preserve"/>
      </w:r>
    </w:p>
    <w:tbl>
      <w:tblPr>
        <w:tblW w:type="pct" w:w="100%"/>
        <w:tblBorders>
          <w:top w:val="single" w:color="D9E0E2" w:sz="4"/>
          <w:left w:val="single" w:color="D9E0E2" w:sz="4"/>
          <w:bottom w:val="single" w:color="D9E0E2" w:sz="4"/>
          <w:right w:val="single" w:color="D9E0E2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F7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bidi/>
              <w:spacing w:after="40"/>
              <w:jc w:val="right"/>
            </w:pPr>
            <w:r>
              <w:rPr>
                <w:rFonts w:ascii="Arial" w:cs="Arial" w:eastAsia="Arial" w:hAnsi="Arial"/>
                <w:b/>
                <w:bCs/>
                <w:color w:val="1F2933"/>
                <w:sz w:val="23"/>
                <w:szCs w:val="23"/>
                <w:rtl/>
              </w:rPr>
              <w:t xml:space="preserve">קצבת נכות מעבודה — קצבה חודשית לנכה עבודה קבוע  </w:t>
            </w: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  <w:shd w:fill="A12C3B" w:color="auto" w:val="clear"/>
                <w:rtl/>
              </w:rPr>
              <w:t xml:space="preserve"> חובה לבדוק </w:t>
            </w:r>
          </w:p>
          <w:p>
            <w:pPr>
              <w:bidi/>
              <w:spacing w:after="30"/>
              <w:jc w:val="right"/>
            </w:pPr>
            <w:r>
              <w:rPr>
                <w:rFonts w:ascii="Arial" w:cs="Arial" w:eastAsia="Arial" w:hAnsi="Arial"/>
                <w:color w:val="5B6670"/>
                <w:sz w:val="19"/>
                <w:szCs w:val="19"/>
                <w:rtl/>
              </w:rPr>
              <w:t xml:space="preserve">קצבת נכות מעבודה — קצבה חודשית לנכה עבודה קבוע</w:t>
            </w:r>
          </w:p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b/>
                <w:bCs/>
                <w:color w:val="008C99"/>
                <w:sz w:val="18"/>
                <w:szCs w:val="18"/>
                <w:rtl/>
              </w:rPr>
              <w:t xml:space="preserve">מה מקבלים: הטבה/מימון בין 344 ל-39,428 ₪</w:t>
            </w:r>
          </w:p>
        </w:tc>
      </w:tr>
    </w:tbl>
    <w:p>
      <w:pPr>
        <w:bidi/>
        <w:spacing w:after="120"/>
        <w:jc w:val="right"/>
      </w:pPr>
      <w:r>
        <w:rPr>
          <w:rFonts w:ascii="Arial" w:cs="Arial" w:eastAsia="Arial" w:hAnsi="Arial"/>
          <w:sz w:val="2"/>
          <w:szCs w:val="2"/>
          <w:rtl/>
        </w:rPr>
        <w:t xml:space="preserve"/>
      </w:r>
    </w:p>
    <w:tbl>
      <w:tblPr>
        <w:tblW w:type="pct" w:w="100%"/>
        <w:tblBorders>
          <w:top w:val="single" w:color="D9E0E2" w:sz="4"/>
          <w:left w:val="single" w:color="D9E0E2" w:sz="4"/>
          <w:bottom w:val="single" w:color="D9E0E2" w:sz="4"/>
          <w:right w:val="single" w:color="D9E0E2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F7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bidi/>
              <w:spacing w:after="40"/>
              <w:jc w:val="right"/>
            </w:pPr>
            <w:r>
              <w:rPr>
                <w:rFonts w:ascii="Arial" w:cs="Arial" w:eastAsia="Arial" w:hAnsi="Arial"/>
                <w:b/>
                <w:bCs/>
                <w:color w:val="1F2933"/>
                <w:sz w:val="23"/>
                <w:szCs w:val="23"/>
                <w:rtl/>
              </w:rPr>
              <w:t xml:space="preserve">קצבת נכות מעבודה / מענק נכות מעבודה  </w:t>
            </w: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  <w:shd w:fill="A12C3B" w:color="auto" w:val="clear"/>
                <w:rtl/>
              </w:rPr>
              <w:t xml:space="preserve"> חובה לבדוק </w:t>
            </w:r>
          </w:p>
          <w:p>
            <w:pPr>
              <w:bidi/>
              <w:spacing w:after="30"/>
              <w:jc w:val="right"/>
            </w:pPr>
            <w:r>
              <w:rPr>
                <w:rFonts w:ascii="Arial" w:cs="Arial" w:eastAsia="Arial" w:hAnsi="Arial"/>
                <w:color w:val="5B6670"/>
                <w:sz w:val="19"/>
                <w:szCs w:val="19"/>
                <w:rtl/>
              </w:rPr>
              <w:t xml:space="preserve">נשארה נכות אחרי פגיעה בעבודה שהוכרה? הגש תביעה לקביעת נכות מעבודה לקצבה או מענק נוסף</w:t>
            </w:r>
          </w:p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b/>
                <w:bCs/>
                <w:color w:val="008C99"/>
                <w:sz w:val="18"/>
                <w:szCs w:val="18"/>
                <w:rtl/>
              </w:rPr>
              <w:t xml:space="preserve">מה מקבלים: מענק חד-פעמי או קצבה חודשית (לפי % נכות)</w:t>
            </w:r>
          </w:p>
        </w:tc>
      </w:tr>
    </w:tbl>
    <w:p>
      <w:pPr>
        <w:bidi/>
        <w:spacing w:after="120"/>
        <w:jc w:val="right"/>
      </w:pPr>
      <w:r>
        <w:rPr>
          <w:rFonts w:ascii="Arial" w:cs="Arial" w:eastAsia="Arial" w:hAnsi="Arial"/>
          <w:sz w:val="2"/>
          <w:szCs w:val="2"/>
          <w:rtl/>
        </w:rPr>
        <w:t xml:space="preserve"/>
      </w:r>
    </w:p>
    <w:tbl>
      <w:tblPr>
        <w:tblW w:type="pct" w:w="100%"/>
        <w:tblBorders>
          <w:top w:val="single" w:color="D9E0E2" w:sz="4"/>
          <w:left w:val="single" w:color="D9E0E2" w:sz="4"/>
          <w:bottom w:val="single" w:color="D9E0E2" w:sz="4"/>
          <w:right w:val="single" w:color="D9E0E2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F7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bidi/>
              <w:spacing w:after="40"/>
              <w:jc w:val="right"/>
            </w:pPr>
            <w:r>
              <w:rPr>
                <w:rFonts w:ascii="Arial" w:cs="Arial" w:eastAsia="Arial" w:hAnsi="Arial"/>
                <w:b/>
                <w:bCs/>
                <w:color w:val="1F2933"/>
                <w:sz w:val="23"/>
                <w:szCs w:val="23"/>
                <w:rtl/>
              </w:rPr>
              <w:t xml:space="preserve">דמי פגיעה — תשלום לנפגע עבודה בתקופת אי-כושר (עד 91 יום)  </w:t>
            </w: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  <w:shd w:fill="A12C3B" w:color="auto" w:val="clear"/>
                <w:rtl/>
              </w:rPr>
              <w:t xml:space="preserve"> חובה לבדוק </w:t>
            </w:r>
          </w:p>
          <w:p>
            <w:pPr>
              <w:bidi/>
              <w:spacing w:after="30"/>
              <w:jc w:val="right"/>
            </w:pPr>
            <w:r>
              <w:rPr>
                <w:rFonts w:ascii="Arial" w:cs="Arial" w:eastAsia="Arial" w:hAnsi="Arial"/>
                <w:color w:val="5B6670"/>
                <w:sz w:val="19"/>
                <w:szCs w:val="19"/>
                <w:rtl/>
              </w:rPr>
              <w:t xml:space="preserve">דמי פגיעה — תשלום לנפגע עבודה בתקופת אי-כושר (עד 91 יום)</w:t>
            </w:r>
          </w:p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b/>
                <w:bCs/>
                <w:color w:val="008C99"/>
                <w:sz w:val="18"/>
                <w:szCs w:val="18"/>
                <w:rtl/>
              </w:rPr>
              <w:t xml:space="preserve">מה מקבלים: הטבה/מימון בין 1,314 ל-39,428 ₪</w:t>
            </w:r>
          </w:p>
        </w:tc>
      </w:tr>
    </w:tbl>
    <w:p>
      <w:pPr>
        <w:bidi/>
        <w:spacing w:after="120"/>
        <w:jc w:val="right"/>
      </w:pPr>
      <w:r>
        <w:rPr>
          <w:rFonts w:ascii="Arial" w:cs="Arial" w:eastAsia="Arial" w:hAnsi="Arial"/>
          <w:sz w:val="2"/>
          <w:szCs w:val="2"/>
          <w:rtl/>
        </w:rPr>
        <w:t xml:space="preserve"/>
      </w:r>
    </w:p>
    <w:tbl>
      <w:tblPr>
        <w:tblW w:type="pct" w:w="100%"/>
        <w:tblBorders>
          <w:top w:val="single" w:color="D9E0E2" w:sz="4"/>
          <w:left w:val="single" w:color="D9E0E2" w:sz="4"/>
          <w:bottom w:val="single" w:color="D9E0E2" w:sz="4"/>
          <w:right w:val="single" w:color="D9E0E2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F7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bidi/>
              <w:spacing w:after="40"/>
              <w:jc w:val="right"/>
            </w:pPr>
            <w:r>
              <w:rPr>
                <w:rFonts w:ascii="Arial" w:cs="Arial" w:eastAsia="Arial" w:hAnsi="Arial"/>
                <w:b/>
                <w:bCs/>
                <w:color w:val="1F2933"/>
                <w:sz w:val="23"/>
                <w:szCs w:val="23"/>
                <w:rtl/>
              </w:rPr>
              <w:t xml:space="preserve">מכשירי שיקום וניידות — כיסאות גלגלים, הליכונים ואביזרי ניידות לנפגעי עבודה  </w:t>
            </w: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  <w:shd w:fill="A12C3B" w:color="auto" w:val="clear"/>
                <w:rtl/>
              </w:rPr>
              <w:t xml:space="preserve"> חובה לבדוק </w:t>
            </w:r>
          </w:p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color w:val="5B6670"/>
                <w:sz w:val="19"/>
                <w:szCs w:val="19"/>
                <w:rtl/>
              </w:rPr>
              <w:t xml:space="preserve">מכשירי שיקום וניידות — כיסאות גלגלים, הליכונים ואביזרי ניידות לנפגעי עבודה</w:t>
            </w:r>
          </w:p>
        </w:tc>
      </w:tr>
    </w:tbl>
    <w:p>
      <w:pPr>
        <w:bidi/>
        <w:spacing w:after="120"/>
        <w:jc w:val="right"/>
      </w:pPr>
      <w:r>
        <w:rPr>
          <w:rFonts w:ascii="Arial" w:cs="Arial" w:eastAsia="Arial" w:hAnsi="Arial"/>
          <w:sz w:val="2"/>
          <w:szCs w:val="2"/>
          <w:rtl/>
        </w:rPr>
        <w:t xml:space="preserve"/>
      </w:r>
    </w:p>
    <w:tbl>
      <w:tblPr>
        <w:tblW w:type="pct" w:w="100%"/>
        <w:tblBorders>
          <w:top w:val="single" w:color="D9E0E2" w:sz="4"/>
          <w:left w:val="single" w:color="D9E0E2" w:sz="4"/>
          <w:bottom w:val="single" w:color="D9E0E2" w:sz="4"/>
          <w:right w:val="single" w:color="D9E0E2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F7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bidi/>
              <w:spacing w:after="40"/>
              <w:jc w:val="right"/>
            </w:pPr>
            <w:r>
              <w:rPr>
                <w:rFonts w:ascii="Arial" w:cs="Arial" w:eastAsia="Arial" w:hAnsi="Arial"/>
                <w:b/>
                <w:bCs/>
                <w:color w:val="1F2933"/>
                <w:sz w:val="23"/>
                <w:szCs w:val="23"/>
                <w:rtl/>
              </w:rPr>
              <w:t xml:space="preserve">טיפול רפואי לנפגע עבודה — ריפוי, שיקום ופטור מהשתתפות עצמית  </w:t>
            </w: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  <w:shd w:fill="A12C3B" w:color="auto" w:val="clear"/>
                <w:rtl/>
              </w:rPr>
              <w:t xml:space="preserve"> חובה לבדוק </w:t>
            </w:r>
          </w:p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color w:val="5B6670"/>
                <w:sz w:val="19"/>
                <w:szCs w:val="19"/>
                <w:rtl/>
              </w:rPr>
              <w:t xml:space="preserve">טיפול רפואי לנפגע עבודה — ריפוי, שיקום ופטור מהשתתפות עצמית</w:t>
            </w:r>
          </w:p>
        </w:tc>
      </w:tr>
    </w:tbl>
    <w:p>
      <w:pPr>
        <w:bidi/>
        <w:spacing w:after="120"/>
        <w:jc w:val="right"/>
      </w:pPr>
      <w:r>
        <w:rPr>
          <w:rFonts w:ascii="Arial" w:cs="Arial" w:eastAsia="Arial" w:hAnsi="Arial"/>
          <w:sz w:val="2"/>
          <w:szCs w:val="2"/>
          <w:rtl/>
        </w:rPr>
        <w:t xml:space="preserve"/>
      </w:r>
    </w:p>
    <w:p>
      <w:pPr>
        <w:bidi/>
        <w:jc w:val="right"/>
      </w:pPr>
      <w:r>
        <w:br w:type="page"/>
      </w: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</w:tblGrid>
      <w:tr>
        <w:tc>
          <w:tcPr>
            <w:shd w:fill="7A39BB" w:color="auto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30"/>
                <w:szCs w:val="30"/>
                <w:rtl/>
              </w:rPr>
              <w:t xml:space="preserve">23. אסיר משוחרר / שיקום</w:t>
            </w:r>
          </w:p>
          <w:p>
            <w:pPr>
              <w:bidi/>
              <w:spacing w:after="0" w:before="20"/>
              <w:jc w:val="right"/>
            </w:pPr>
            <w:r>
              <w:rPr>
                <w:rFonts w:ascii="Arial" w:cs="Arial" w:eastAsia="Arial" w:hAnsi="Arial"/>
                <w:color w:val="FFFFFF"/>
                <w:sz w:val="17"/>
                <w:szCs w:val="17"/>
                <w:rtl/>
              </w:rPr>
              <w:t xml:space="preserve">מצב מיוחד · מצבים מיוחדים</w:t>
            </w:r>
          </w:p>
        </w:tc>
      </w:tr>
    </w:tbl>
    <w:p>
      <w:pPr>
        <w:bidi/>
        <w:spacing w:after="120" w:before="160"/>
        <w:jc w:val="right"/>
      </w:pPr>
      <w:r>
        <w:rPr>
          <w:rFonts w:ascii="Arial" w:cs="Arial" w:eastAsia="Arial" w:hAnsi="Arial"/>
          <w:color w:val="5B6670"/>
          <w:sz w:val="21"/>
          <w:szCs w:val="21"/>
          <w:rtl/>
        </w:rPr>
        <w:t xml:space="preserve">שיקום לאחר מאסר</w:t>
      </w:r>
    </w:p>
    <w:p>
      <w:pPr>
        <w:bidi/>
        <w:spacing w:after="120"/>
        <w:jc w:val="right"/>
      </w:pPr>
      <w:r>
        <w:rPr>
          <w:rFonts w:ascii="Arial" w:cs="Arial" w:eastAsia="Arial" w:hAnsi="Arial"/>
          <w:b/>
          <w:bCs/>
          <w:color w:val="7A39BB"/>
          <w:sz w:val="24"/>
          <w:szCs w:val="24"/>
          <w:rtl/>
        </w:rPr>
        <w:t xml:space="preserve">הזכויות העיקריות לבדיקה</w:t>
      </w:r>
    </w:p>
    <w:tbl>
      <w:tblPr>
        <w:tblW w:type="pct" w:w="100%"/>
        <w:tblBorders>
          <w:top w:val="single" w:color="D9E0E2" w:sz="4"/>
          <w:left w:val="single" w:color="D9E0E2" w:sz="4"/>
          <w:bottom w:val="single" w:color="D9E0E2" w:sz="4"/>
          <w:right w:val="single" w:color="D9E0E2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F7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bidi/>
              <w:spacing w:after="40"/>
              <w:jc w:val="right"/>
            </w:pPr>
            <w:r>
              <w:rPr>
                <w:rFonts w:ascii="Arial" w:cs="Arial" w:eastAsia="Arial" w:hAnsi="Arial"/>
                <w:b/>
                <w:bCs/>
                <w:color w:val="1F2933"/>
                <w:sz w:val="23"/>
                <w:szCs w:val="23"/>
                <w:rtl/>
              </w:rPr>
              <w:t xml:space="preserve">סל שיקום נפשי — לנכים עם ליקוי נפשי 40%+  </w:t>
            </w: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  <w:shd w:fill="A12C3B" w:color="auto" w:val="clear"/>
                <w:rtl/>
              </w:rPr>
              <w:t xml:space="preserve"> חובה לבדוק </w:t>
            </w:r>
          </w:p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color w:val="5B6670"/>
                <w:sz w:val="19"/>
                <w:szCs w:val="19"/>
                <w:rtl/>
              </w:rPr>
              <w:t xml:space="preserve">סל שיקום נפשי — לנכים עם ליקוי נפשי 40%+</w:t>
            </w:r>
          </w:p>
        </w:tc>
      </w:tr>
    </w:tbl>
    <w:p>
      <w:pPr>
        <w:bidi/>
        <w:spacing w:after="120"/>
        <w:jc w:val="right"/>
      </w:pPr>
      <w:r>
        <w:rPr>
          <w:rFonts w:ascii="Arial" w:cs="Arial" w:eastAsia="Arial" w:hAnsi="Arial"/>
          <w:sz w:val="2"/>
          <w:szCs w:val="2"/>
          <w:rtl/>
        </w:rPr>
        <w:t xml:space="preserve"/>
      </w:r>
    </w:p>
    <w:tbl>
      <w:tblPr>
        <w:tblW w:type="pct" w:w="100%"/>
        <w:tblBorders>
          <w:top w:val="single" w:color="D9E0E2" w:sz="4"/>
          <w:left w:val="single" w:color="D9E0E2" w:sz="4"/>
          <w:bottom w:val="single" w:color="D9E0E2" w:sz="4"/>
          <w:right w:val="single" w:color="D9E0E2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F7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bidi/>
              <w:spacing w:after="40"/>
              <w:jc w:val="right"/>
            </w:pPr>
            <w:r>
              <w:rPr>
                <w:rFonts w:ascii="Arial" w:cs="Arial" w:eastAsia="Arial" w:hAnsi="Arial"/>
                <w:b/>
                <w:bCs/>
                <w:color w:val="1F2933"/>
                <w:sz w:val="23"/>
                <w:szCs w:val="23"/>
                <w:rtl/>
              </w:rPr>
              <w:t xml:space="preserve">תגמולים ושיקום לנפגעי פעולות איבה  </w:t>
            </w: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  <w:shd w:fill="A12C3B" w:color="auto" w:val="clear"/>
                <w:rtl/>
              </w:rPr>
              <w:t xml:space="preserve"> חובה לבדוק </w:t>
            </w:r>
          </w:p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color w:val="5B6670"/>
                <w:sz w:val="19"/>
                <w:szCs w:val="19"/>
                <w:rtl/>
              </w:rPr>
              <w:t xml:space="preserve">תגמולים ושיקום לנפגעי פעולות איבה</w:t>
            </w:r>
          </w:p>
        </w:tc>
      </w:tr>
    </w:tbl>
    <w:p>
      <w:pPr>
        <w:bidi/>
        <w:spacing w:after="120"/>
        <w:jc w:val="right"/>
      </w:pPr>
      <w:r>
        <w:rPr>
          <w:rFonts w:ascii="Arial" w:cs="Arial" w:eastAsia="Arial" w:hAnsi="Arial"/>
          <w:sz w:val="2"/>
          <w:szCs w:val="2"/>
          <w:rtl/>
        </w:rPr>
        <w:t xml:space="preserve"/>
      </w:r>
    </w:p>
    <w:tbl>
      <w:tblPr>
        <w:tblW w:type="pct" w:w="100%"/>
        <w:tblBorders>
          <w:top w:val="single" w:color="D9E0E2" w:sz="4"/>
          <w:left w:val="single" w:color="D9E0E2" w:sz="4"/>
          <w:bottom w:val="single" w:color="D9E0E2" w:sz="4"/>
          <w:right w:val="single" w:color="D9E0E2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F7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bidi/>
              <w:spacing w:after="40"/>
              <w:jc w:val="right"/>
            </w:pPr>
            <w:r>
              <w:rPr>
                <w:rFonts w:ascii="Arial" w:cs="Arial" w:eastAsia="Arial" w:hAnsi="Arial"/>
                <w:b/>
                <w:bCs/>
                <w:color w:val="1F2933"/>
                <w:sz w:val="23"/>
                <w:szCs w:val="23"/>
                <w:rtl/>
              </w:rPr>
              <w:t xml:space="preserve">מכשירי שיקום וניידות — כיסאות גלגלים, הליכונים ואביזרי ניידות לנפגעי עבודה  </w:t>
            </w: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  <w:shd w:fill="A12C3B" w:color="auto" w:val="clear"/>
                <w:rtl/>
              </w:rPr>
              <w:t xml:space="preserve"> חובה לבדוק </w:t>
            </w:r>
          </w:p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color w:val="5B6670"/>
                <w:sz w:val="19"/>
                <w:szCs w:val="19"/>
                <w:rtl/>
              </w:rPr>
              <w:t xml:space="preserve">מכשירי שיקום וניידות — כיסאות גלגלים, הליכונים ואביזרי ניידות לנפגעי עבודה</w:t>
            </w:r>
          </w:p>
        </w:tc>
      </w:tr>
    </w:tbl>
    <w:p>
      <w:pPr>
        <w:bidi/>
        <w:spacing w:after="120"/>
        <w:jc w:val="right"/>
      </w:pPr>
      <w:r>
        <w:rPr>
          <w:rFonts w:ascii="Arial" w:cs="Arial" w:eastAsia="Arial" w:hAnsi="Arial"/>
          <w:sz w:val="2"/>
          <w:szCs w:val="2"/>
          <w:rtl/>
        </w:rPr>
        <w:t xml:space="preserve"/>
      </w:r>
    </w:p>
    <w:tbl>
      <w:tblPr>
        <w:tblW w:type="pct" w:w="100%"/>
        <w:tblBorders>
          <w:top w:val="single" w:color="D9E0E2" w:sz="4"/>
          <w:left w:val="single" w:color="D9E0E2" w:sz="4"/>
          <w:bottom w:val="single" w:color="D9E0E2" w:sz="4"/>
          <w:right w:val="single" w:color="D9E0E2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F7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bidi/>
              <w:spacing w:after="40"/>
              <w:jc w:val="right"/>
            </w:pPr>
            <w:r>
              <w:rPr>
                <w:rFonts w:ascii="Arial" w:cs="Arial" w:eastAsia="Arial" w:hAnsi="Arial"/>
                <w:b/>
                <w:bCs/>
                <w:color w:val="1F2933"/>
                <w:sz w:val="23"/>
                <w:szCs w:val="23"/>
                <w:rtl/>
              </w:rPr>
              <w:t xml:space="preserve">טיפול רפואי לנפגע עבודה — ריפוי, שיקום ופטור מהשתתפות עצמית  </w:t>
            </w: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  <w:shd w:fill="A12C3B" w:color="auto" w:val="clear"/>
                <w:rtl/>
              </w:rPr>
              <w:t xml:space="preserve"> חובה לבדוק </w:t>
            </w:r>
          </w:p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color w:val="5B6670"/>
                <w:sz w:val="19"/>
                <w:szCs w:val="19"/>
                <w:rtl/>
              </w:rPr>
              <w:t xml:space="preserve">טיפול רפואי לנפגע עבודה — ריפוי, שיקום ופטור מהשתתפות עצמית</w:t>
            </w:r>
          </w:p>
        </w:tc>
      </w:tr>
    </w:tbl>
    <w:p>
      <w:pPr>
        <w:bidi/>
        <w:spacing w:after="120"/>
        <w:jc w:val="right"/>
      </w:pPr>
      <w:r>
        <w:rPr>
          <w:rFonts w:ascii="Arial" w:cs="Arial" w:eastAsia="Arial" w:hAnsi="Arial"/>
          <w:sz w:val="2"/>
          <w:szCs w:val="2"/>
          <w:rtl/>
        </w:rPr>
        <w:t xml:space="preserve"/>
      </w:r>
    </w:p>
    <w:tbl>
      <w:tblPr>
        <w:tblW w:type="pct" w:w="100%"/>
        <w:tblBorders>
          <w:top w:val="single" w:color="D9E0E2" w:sz="4"/>
          <w:left w:val="single" w:color="D9E0E2" w:sz="4"/>
          <w:bottom w:val="single" w:color="D9E0E2" w:sz="4"/>
          <w:right w:val="single" w:color="D9E0E2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F7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bidi/>
              <w:spacing w:after="40"/>
              <w:jc w:val="right"/>
            </w:pPr>
            <w:r>
              <w:rPr>
                <w:rFonts w:ascii="Arial" w:cs="Arial" w:eastAsia="Arial" w:hAnsi="Arial"/>
                <w:b/>
                <w:bCs/>
                <w:color w:val="1F2933"/>
                <w:sz w:val="23"/>
                <w:szCs w:val="23"/>
                <w:rtl/>
              </w:rPr>
              <w:t xml:space="preserve">תגמול חודשי בסיסי לנכי צה"ל וכוחות הביטחון  </w:t>
            </w: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  <w:shd w:fill="A12C3B" w:color="auto" w:val="clear"/>
                <w:rtl/>
              </w:rPr>
              <w:t xml:space="preserve"> חובה לבדוק </w:t>
            </w:r>
          </w:p>
          <w:p>
            <w:pPr>
              <w:bidi/>
              <w:spacing w:after="30"/>
              <w:jc w:val="right"/>
            </w:pPr>
            <w:r>
              <w:rPr>
                <w:rFonts w:ascii="Arial" w:cs="Arial" w:eastAsia="Arial" w:hAnsi="Arial"/>
                <w:color w:val="5B6670"/>
                <w:sz w:val="19"/>
                <w:szCs w:val="19"/>
                <w:rtl/>
              </w:rPr>
              <w:t xml:space="preserve">תגמול חודשי בסיסי לנכי צה"ל וכוחות הביטחון</w:t>
            </w:r>
          </w:p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b/>
                <w:bCs/>
                <w:color w:val="008C99"/>
                <w:sz w:val="18"/>
                <w:szCs w:val="18"/>
                <w:rtl/>
              </w:rPr>
              <w:t xml:space="preserve">מה מקבלים: הטבה/מימון בין 58 ל-237,227 ₪</w:t>
            </w:r>
          </w:p>
        </w:tc>
      </w:tr>
    </w:tbl>
    <w:p>
      <w:pPr>
        <w:bidi/>
        <w:spacing w:after="120"/>
        <w:jc w:val="right"/>
      </w:pPr>
      <w:r>
        <w:rPr>
          <w:rFonts w:ascii="Arial" w:cs="Arial" w:eastAsia="Arial" w:hAnsi="Arial"/>
          <w:sz w:val="2"/>
          <w:szCs w:val="2"/>
          <w:rtl/>
        </w:rPr>
        <w:t xml:space="preserve"/>
      </w:r>
    </w:p>
    <w:tbl>
      <w:tblPr>
        <w:tblW w:type="pct" w:w="100%"/>
        <w:tblBorders>
          <w:top w:val="single" w:color="D9E0E2" w:sz="4"/>
          <w:left w:val="single" w:color="D9E0E2" w:sz="4"/>
          <w:bottom w:val="single" w:color="D9E0E2" w:sz="4"/>
          <w:right w:val="single" w:color="D9E0E2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F7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bidi/>
              <w:spacing w:after="40"/>
              <w:jc w:val="right"/>
            </w:pPr>
            <w:r>
              <w:rPr>
                <w:rFonts w:ascii="Arial" w:cs="Arial" w:eastAsia="Arial" w:hAnsi="Arial"/>
                <w:b/>
                <w:bCs/>
                <w:color w:val="1F2933"/>
                <w:sz w:val="23"/>
                <w:szCs w:val="23"/>
                <w:rtl/>
              </w:rPr>
              <w:t xml:space="preserve">תשלום שכר עבור התלמדות, הכשרה, הכנות וישיבות צוות  </w:t>
            </w: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  <w:shd w:fill="008C99" w:color="auto" w:val="clear"/>
                <w:rtl/>
              </w:rPr>
              <w:t xml:space="preserve"> מומלץ לבדוק </w:t>
            </w:r>
          </w:p>
          <w:p>
            <w:pPr>
              <w:bidi/>
              <w:spacing w:after="30"/>
              <w:jc w:val="right"/>
            </w:pPr>
            <w:r>
              <w:rPr>
                <w:rFonts w:ascii="Arial" w:cs="Arial" w:eastAsia="Arial" w:hAnsi="Arial"/>
                <w:color w:val="5B6670"/>
                <w:sz w:val="19"/>
                <w:szCs w:val="19"/>
                <w:rtl/>
              </w:rPr>
              <w:t xml:space="preserve">נדרשת לימים ניסיון, חפיפה או ישיבת צוות ללא תשלום? זמן זה נחשב עבודה — מגיע שכר מינימום לכל שעה</w:t>
            </w:r>
          </w:p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b/>
                <w:bCs/>
                <w:color w:val="008C99"/>
                <w:sz w:val="18"/>
                <w:szCs w:val="18"/>
                <w:rtl/>
              </w:rPr>
              <w:t xml:space="preserve">מה מקבלים: לפחות שכר מינימום לכל שעה</w:t>
            </w:r>
          </w:p>
        </w:tc>
      </w:tr>
    </w:tbl>
    <w:p>
      <w:pPr>
        <w:bidi/>
        <w:spacing w:after="120"/>
        <w:jc w:val="right"/>
      </w:pPr>
      <w:r>
        <w:rPr>
          <w:rFonts w:ascii="Arial" w:cs="Arial" w:eastAsia="Arial" w:hAnsi="Arial"/>
          <w:sz w:val="2"/>
          <w:szCs w:val="2"/>
          <w:rtl/>
        </w:rPr>
        <w:t xml:space="preserve"/>
      </w:r>
    </w:p>
    <w:tbl>
      <w:tblPr>
        <w:tblW w:type="pct" w:w="100%"/>
        <w:tblBorders>
          <w:top w:val="single" w:color="D9E0E2" w:sz="4"/>
          <w:left w:val="single" w:color="D9E0E2" w:sz="4"/>
          <w:bottom w:val="single" w:color="D9E0E2" w:sz="4"/>
          <w:right w:val="single" w:color="D9E0E2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F7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bidi/>
              <w:spacing w:after="40"/>
              <w:jc w:val="right"/>
            </w:pPr>
            <w:r>
              <w:rPr>
                <w:rFonts w:ascii="Arial" w:cs="Arial" w:eastAsia="Arial" w:hAnsi="Arial"/>
                <w:b/>
                <w:bCs/>
                <w:color w:val="1F2933"/>
                <w:sz w:val="23"/>
                <w:szCs w:val="23"/>
                <w:rtl/>
              </w:rPr>
              <w:t xml:space="preserve">דמי אבטלה למשתתף בהכשרה מקצועית מטעם שירות התעסוקה  </w:t>
            </w: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  <w:shd w:fill="008C99" w:color="auto" w:val="clear"/>
                <w:rtl/>
              </w:rPr>
              <w:t xml:space="preserve"> מומלץ לבדוק </w:t>
            </w:r>
          </w:p>
          <w:p>
            <w:pPr>
              <w:bidi/>
              <w:spacing w:after="30"/>
              <w:jc w:val="right"/>
            </w:pPr>
            <w:r>
              <w:rPr>
                <w:rFonts w:ascii="Arial" w:cs="Arial" w:eastAsia="Arial" w:hAnsi="Arial"/>
                <w:color w:val="5B6670"/>
                <w:sz w:val="19"/>
                <w:szCs w:val="19"/>
                <w:rtl/>
              </w:rPr>
              <w:t xml:space="preserve">מובטל שמופנה לקורס הכשרה מקצועית ע"י שירות התעסוקה ממשיך לקבל דמי אבטלה בזמן הלימודים.</w:t>
            </w:r>
          </w:p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b/>
                <w:bCs/>
                <w:color w:val="008C99"/>
                <w:sz w:val="18"/>
                <w:szCs w:val="18"/>
                <w:rtl/>
              </w:rPr>
              <w:t xml:space="preserve">מה מקבלים: דמי אבטלה לאורך ההכשרה</w:t>
            </w:r>
          </w:p>
        </w:tc>
      </w:tr>
    </w:tbl>
    <w:p>
      <w:pPr>
        <w:bidi/>
        <w:spacing w:after="120"/>
        <w:jc w:val="right"/>
      </w:pPr>
      <w:r>
        <w:rPr>
          <w:rFonts w:ascii="Arial" w:cs="Arial" w:eastAsia="Arial" w:hAnsi="Arial"/>
          <w:sz w:val="2"/>
          <w:szCs w:val="2"/>
          <w:rtl/>
        </w:rPr>
        <w:t xml:space="preserve"/>
      </w:r>
    </w:p>
    <w:p>
      <w:pPr>
        <w:bidi/>
        <w:jc w:val="right"/>
      </w:pPr>
      <w:r>
        <w:br w:type="page"/>
      </w: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</w:tblGrid>
      <w:tr>
        <w:tc>
          <w:tcPr>
            <w:shd w:fill="7A39BB" w:color="auto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30"/>
                <w:szCs w:val="30"/>
                <w:rtl/>
              </w:rPr>
              <w:t xml:space="preserve">24. תושב עוטף עזה / קו עימות</w:t>
            </w:r>
          </w:p>
          <w:p>
            <w:pPr>
              <w:bidi/>
              <w:spacing w:after="0" w:before="20"/>
              <w:jc w:val="right"/>
            </w:pPr>
            <w:r>
              <w:rPr>
                <w:rFonts w:ascii="Arial" w:cs="Arial" w:eastAsia="Arial" w:hAnsi="Arial"/>
                <w:color w:val="FFFFFF"/>
                <w:sz w:val="17"/>
                <w:szCs w:val="17"/>
                <w:rtl/>
              </w:rPr>
              <w:t xml:space="preserve">מצב מיוחד · מצבים מיוחדים</w:t>
            </w:r>
          </w:p>
        </w:tc>
      </w:tr>
    </w:tbl>
    <w:p>
      <w:pPr>
        <w:bidi/>
        <w:spacing w:after="120" w:before="160"/>
        <w:jc w:val="right"/>
      </w:pPr>
      <w:r>
        <w:rPr>
          <w:rFonts w:ascii="Arial" w:cs="Arial" w:eastAsia="Arial" w:hAnsi="Arial"/>
          <w:color w:val="5B6670"/>
          <w:sz w:val="21"/>
          <w:szCs w:val="21"/>
          <w:rtl/>
        </w:rPr>
        <w:t xml:space="preserve">אזורי עימות</w:t>
      </w:r>
    </w:p>
    <w:p>
      <w:pPr>
        <w:bidi/>
        <w:spacing w:after="120"/>
        <w:jc w:val="right"/>
      </w:pPr>
      <w:r>
        <w:rPr>
          <w:rFonts w:ascii="Arial" w:cs="Arial" w:eastAsia="Arial" w:hAnsi="Arial"/>
          <w:b/>
          <w:bCs/>
          <w:color w:val="7A39BB"/>
          <w:sz w:val="24"/>
          <w:szCs w:val="24"/>
          <w:rtl/>
        </w:rPr>
        <w:t xml:space="preserve">הזכויות העיקריות לבדיקה</w:t>
      </w:r>
    </w:p>
    <w:tbl>
      <w:tblPr>
        <w:tblW w:type="pct" w:w="100%"/>
        <w:tblBorders>
          <w:top w:val="single" w:color="D9E0E2" w:sz="4"/>
          <w:left w:val="single" w:color="D9E0E2" w:sz="4"/>
          <w:bottom w:val="single" w:color="D9E0E2" w:sz="4"/>
          <w:right w:val="single" w:color="D9E0E2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F7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bidi/>
              <w:spacing w:after="40"/>
              <w:jc w:val="right"/>
            </w:pPr>
            <w:r>
              <w:rPr>
                <w:rFonts w:ascii="Arial" w:cs="Arial" w:eastAsia="Arial" w:hAnsi="Arial"/>
                <w:b/>
                <w:bCs/>
                <w:color w:val="1F2933"/>
                <w:sz w:val="23"/>
                <w:szCs w:val="23"/>
                <w:rtl/>
              </w:rPr>
              <w:t xml:space="preserve">טופס 161 דיגיטלי ובחירת ייעוד כספי פיצויים בסיום עבודה  </w:t>
            </w: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  <w:shd w:fill="A12C3B" w:color="auto" w:val="clear"/>
                <w:rtl/>
              </w:rPr>
              <w:t xml:space="preserve"> חובה לבדוק </w:t>
            </w:r>
          </w:p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color w:val="5B6670"/>
                <w:sz w:val="19"/>
                <w:szCs w:val="19"/>
                <w:rtl/>
              </w:rPr>
              <w:t xml:space="preserve">עובד שסיים עבודה ומקבל טופס 161 — חייב לבחור מה לעשות עם כספי הפיצויים לפני שמנוכה מס שגוי.</w:t>
            </w:r>
          </w:p>
        </w:tc>
      </w:tr>
    </w:tbl>
    <w:p>
      <w:pPr>
        <w:bidi/>
        <w:spacing w:after="120"/>
        <w:jc w:val="right"/>
      </w:pPr>
      <w:r>
        <w:rPr>
          <w:rFonts w:ascii="Arial" w:cs="Arial" w:eastAsia="Arial" w:hAnsi="Arial"/>
          <w:sz w:val="2"/>
          <w:szCs w:val="2"/>
          <w:rtl/>
        </w:rPr>
        <w:t xml:space="preserve"/>
      </w:r>
    </w:p>
    <w:tbl>
      <w:tblPr>
        <w:tblW w:type="pct" w:w="100%"/>
        <w:tblBorders>
          <w:top w:val="single" w:color="D9E0E2" w:sz="4"/>
          <w:left w:val="single" w:color="D9E0E2" w:sz="4"/>
          <w:bottom w:val="single" w:color="D9E0E2" w:sz="4"/>
          <w:right w:val="single" w:color="D9E0E2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F7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bidi/>
              <w:spacing w:after="40"/>
              <w:jc w:val="right"/>
            </w:pPr>
            <w:r>
              <w:rPr>
                <w:rFonts w:ascii="Arial" w:cs="Arial" w:eastAsia="Arial" w:hAnsi="Arial"/>
                <w:b/>
                <w:bCs/>
                <w:color w:val="1F2933"/>
                <w:sz w:val="23"/>
                <w:szCs w:val="23"/>
                <w:rtl/>
              </w:rPr>
              <w:t xml:space="preserve">הנחה בארנונה להורים לילד שמקבל גמלת ילד נכה או קצבת נכות  </w:t>
            </w: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  <w:shd w:fill="A12C3B" w:color="auto" w:val="clear"/>
                <w:rtl/>
              </w:rPr>
              <w:t xml:space="preserve"> חובה לבדוק </w:t>
            </w:r>
          </w:p>
          <w:p>
            <w:pPr>
              <w:bidi/>
              <w:spacing w:after="30"/>
              <w:jc w:val="right"/>
            </w:pPr>
            <w:r>
              <w:rPr>
                <w:rFonts w:ascii="Arial" w:cs="Arial" w:eastAsia="Arial" w:hAnsi="Arial"/>
                <w:color w:val="5B6670"/>
                <w:sz w:val="19"/>
                <w:szCs w:val="19"/>
                <w:rtl/>
              </w:rPr>
              <w:t xml:space="preserve">הורים לילד שמקבל גמלת ילד נכה זכאים להנחה בארנונה — יש לפנות לרשות המקומית עם אישור ביטוח לאומי.</w:t>
            </w:r>
          </w:p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b/>
                <w:bCs/>
                <w:color w:val="008C99"/>
                <w:sz w:val="18"/>
                <w:szCs w:val="18"/>
                <w:rtl/>
              </w:rPr>
              <w:t xml:space="preserve">מה מקבלים: עד 33% הנחה על 100 מ"ר</w:t>
            </w:r>
          </w:p>
        </w:tc>
      </w:tr>
    </w:tbl>
    <w:p>
      <w:pPr>
        <w:bidi/>
        <w:spacing w:after="120"/>
        <w:jc w:val="right"/>
      </w:pPr>
      <w:r>
        <w:rPr>
          <w:rFonts w:ascii="Arial" w:cs="Arial" w:eastAsia="Arial" w:hAnsi="Arial"/>
          <w:sz w:val="2"/>
          <w:szCs w:val="2"/>
          <w:rtl/>
        </w:rPr>
        <w:t xml:space="preserve"/>
      </w:r>
    </w:p>
    <w:tbl>
      <w:tblPr>
        <w:tblW w:type="pct" w:w="100%"/>
        <w:tblBorders>
          <w:top w:val="single" w:color="D9E0E2" w:sz="4"/>
          <w:left w:val="single" w:color="D9E0E2" w:sz="4"/>
          <w:bottom w:val="single" w:color="D9E0E2" w:sz="4"/>
          <w:right w:val="single" w:color="D9E0E2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F7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bidi/>
              <w:spacing w:after="40"/>
              <w:jc w:val="right"/>
            </w:pPr>
            <w:r>
              <w:rPr>
                <w:rFonts w:ascii="Arial" w:cs="Arial" w:eastAsia="Arial" w:hAnsi="Arial"/>
                <w:b/>
                <w:bCs/>
                <w:color w:val="1F2933"/>
                <w:sz w:val="23"/>
                <w:szCs w:val="23"/>
                <w:rtl/>
              </w:rPr>
              <w:t xml:space="preserve">פיצויי פיטורים וזכויות בכספי הפיצויים  </w:t>
            </w: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  <w:shd w:fill="A12C3B" w:color="auto" w:val="clear"/>
                <w:rtl/>
              </w:rPr>
              <w:t xml:space="preserve"> חובה לבדוק </w:t>
            </w:r>
          </w:p>
          <w:p>
            <w:pPr>
              <w:bidi/>
              <w:spacing w:after="30"/>
              <w:jc w:val="right"/>
            </w:pPr>
            <w:r>
              <w:rPr>
                <w:rFonts w:ascii="Arial" w:cs="Arial" w:eastAsia="Arial" w:hAnsi="Arial"/>
                <w:color w:val="5B6670"/>
                <w:sz w:val="19"/>
                <w:szCs w:val="19"/>
                <w:rtl/>
              </w:rPr>
              <w:t xml:space="preserve">פוטרת אחרי שנת עבודה? בדוק זכאות לפיצויי פיטורים ושחרור כספי הפיצויים מהקרן — גם התפטרות בנסיבות מסוימות מזכה</w:t>
            </w:r>
          </w:p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b/>
                <w:bCs/>
                <w:color w:val="008C99"/>
                <w:sz w:val="18"/>
                <w:szCs w:val="18"/>
                <w:rtl/>
              </w:rPr>
              <w:t xml:space="preserve">מה מקבלים: משכורת × שנות ותק</w:t>
            </w:r>
          </w:p>
        </w:tc>
      </w:tr>
    </w:tbl>
    <w:p>
      <w:pPr>
        <w:bidi/>
        <w:spacing w:after="120"/>
        <w:jc w:val="right"/>
      </w:pPr>
      <w:r>
        <w:rPr>
          <w:rFonts w:ascii="Arial" w:cs="Arial" w:eastAsia="Arial" w:hAnsi="Arial"/>
          <w:sz w:val="2"/>
          <w:szCs w:val="2"/>
          <w:rtl/>
        </w:rPr>
        <w:t xml:space="preserve"/>
      </w:r>
    </w:p>
    <w:tbl>
      <w:tblPr>
        <w:tblW w:type="pct" w:w="100%"/>
        <w:tblBorders>
          <w:top w:val="single" w:color="D9E0E2" w:sz="4"/>
          <w:left w:val="single" w:color="D9E0E2" w:sz="4"/>
          <w:bottom w:val="single" w:color="D9E0E2" w:sz="4"/>
          <w:right w:val="single" w:color="D9E0E2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F7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bidi/>
              <w:spacing w:after="40"/>
              <w:jc w:val="right"/>
            </w:pPr>
            <w:r>
              <w:rPr>
                <w:rFonts w:ascii="Arial" w:cs="Arial" w:eastAsia="Arial" w:hAnsi="Arial"/>
                <w:b/>
                <w:bCs/>
                <w:color w:val="1F2933"/>
                <w:sz w:val="23"/>
                <w:szCs w:val="23"/>
                <w:rtl/>
              </w:rPr>
              <w:t xml:space="preserve">פיצוי על איחור במסירת דירה מקבלן לפי חוק המכר  </w:t>
            </w: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  <w:shd w:fill="A12C3B" w:color="auto" w:val="clear"/>
                <w:rtl/>
              </w:rPr>
              <w:t xml:space="preserve"> חובה לבדוק </w:t>
            </w:r>
          </w:p>
          <w:p>
            <w:pPr>
              <w:bidi/>
              <w:spacing w:after="30"/>
              <w:jc w:val="right"/>
            </w:pPr>
            <w:r>
              <w:rPr>
                <w:rFonts w:ascii="Arial" w:cs="Arial" w:eastAsia="Arial" w:hAnsi="Arial"/>
                <w:color w:val="5B6670"/>
                <w:sz w:val="19"/>
                <w:szCs w:val="19"/>
                <w:rtl/>
              </w:rPr>
              <w:t xml:space="preserve">רכישת דירה מקבלן שנמסרה באיחור מעבר לתקופת החסד — מגיע פיצוי כספי חודשי לפי חוק המכר; חשוב לתבוע.</w:t>
            </w:r>
          </w:p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b/>
                <w:bCs/>
                <w:color w:val="008C99"/>
                <w:sz w:val="18"/>
                <w:szCs w:val="18"/>
                <w:rtl/>
              </w:rPr>
              <w:t xml:space="preserve">מה מקבלים: דמי שכירות × חודשי האיחור × 125-150%</w:t>
            </w:r>
          </w:p>
        </w:tc>
      </w:tr>
    </w:tbl>
    <w:p>
      <w:pPr>
        <w:bidi/>
        <w:spacing w:after="120"/>
        <w:jc w:val="right"/>
      </w:pPr>
      <w:r>
        <w:rPr>
          <w:rFonts w:ascii="Arial" w:cs="Arial" w:eastAsia="Arial" w:hAnsi="Arial"/>
          <w:sz w:val="2"/>
          <w:szCs w:val="2"/>
          <w:rtl/>
        </w:rPr>
        <w:t xml:space="preserve"/>
      </w:r>
    </w:p>
    <w:tbl>
      <w:tblPr>
        <w:tblW w:type="pct" w:w="100%"/>
        <w:tblBorders>
          <w:top w:val="single" w:color="D9E0E2" w:sz="4"/>
          <w:left w:val="single" w:color="D9E0E2" w:sz="4"/>
          <w:bottom w:val="single" w:color="D9E0E2" w:sz="4"/>
          <w:right w:val="single" w:color="D9E0E2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F7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bidi/>
              <w:spacing w:after="40"/>
              <w:jc w:val="right"/>
            </w:pPr>
            <w:r>
              <w:rPr>
                <w:rFonts w:ascii="Arial" w:cs="Arial" w:eastAsia="Arial" w:hAnsi="Arial"/>
                <w:b/>
                <w:bCs/>
                <w:color w:val="1F2933"/>
                <w:sz w:val="23"/>
                <w:szCs w:val="23"/>
                <w:rtl/>
              </w:rPr>
              <w:t xml:space="preserve">הנחה בארנונה לאזרחים ותיקים  </w:t>
            </w: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  <w:shd w:fill="A12C3B" w:color="auto" w:val="clear"/>
                <w:rtl/>
              </w:rPr>
              <w:t xml:space="preserve"> חובה לבדוק </w:t>
            </w:r>
          </w:p>
          <w:p>
            <w:pPr>
              <w:bidi/>
              <w:spacing w:after="30"/>
              <w:jc w:val="right"/>
            </w:pPr>
            <w:r>
              <w:rPr>
                <w:rFonts w:ascii="Arial" w:cs="Arial" w:eastAsia="Arial" w:hAnsi="Arial"/>
                <w:color w:val="5B6670"/>
                <w:sz w:val="19"/>
                <w:szCs w:val="19"/>
                <w:rtl/>
              </w:rPr>
              <w:t xml:space="preserve">אזרח ותיק זכאי להנחה בארנונה של עד 30% (ועד 100% למקבלי השלמת הכנסה) — חייבים לבדוק ולהגיש בקשה.</w:t>
            </w:r>
          </w:p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b/>
                <w:bCs/>
                <w:color w:val="008C99"/>
                <w:sz w:val="18"/>
                <w:szCs w:val="18"/>
                <w:rtl/>
              </w:rPr>
              <w:t xml:space="preserve">מה מקבלים: 25–100% הנחה עד 100 מ"ר</w:t>
            </w:r>
          </w:p>
        </w:tc>
      </w:tr>
    </w:tbl>
    <w:p>
      <w:pPr>
        <w:bidi/>
        <w:spacing w:after="120"/>
        <w:jc w:val="right"/>
      </w:pPr>
      <w:r>
        <w:rPr>
          <w:rFonts w:ascii="Arial" w:cs="Arial" w:eastAsia="Arial" w:hAnsi="Arial"/>
          <w:sz w:val="2"/>
          <w:szCs w:val="2"/>
          <w:rtl/>
        </w:rPr>
        <w:t xml:space="preserve"/>
      </w:r>
    </w:p>
    <w:tbl>
      <w:tblPr>
        <w:tblW w:type="pct" w:w="100%"/>
        <w:tblBorders>
          <w:top w:val="single" w:color="D9E0E2" w:sz="4"/>
          <w:left w:val="single" w:color="D9E0E2" w:sz="4"/>
          <w:bottom w:val="single" w:color="D9E0E2" w:sz="4"/>
          <w:right w:val="single" w:color="D9E0E2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F7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bidi/>
              <w:spacing w:after="40"/>
              <w:jc w:val="right"/>
            </w:pPr>
            <w:r>
              <w:rPr>
                <w:rFonts w:ascii="Arial" w:cs="Arial" w:eastAsia="Arial" w:hAnsi="Arial"/>
                <w:b/>
                <w:bCs/>
                <w:color w:val="1F2933"/>
                <w:sz w:val="23"/>
                <w:szCs w:val="23"/>
                <w:rtl/>
              </w:rPr>
              <w:t xml:space="preserve">הנחה בארנונה להורה יחיד  </w:t>
            </w: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  <w:shd w:fill="A12C3B" w:color="auto" w:val="clear"/>
                <w:rtl/>
              </w:rPr>
              <w:t xml:space="preserve"> חובה לבדוק </w:t>
            </w:r>
          </w:p>
          <w:p>
            <w:pPr>
              <w:bidi/>
              <w:spacing w:after="30"/>
              <w:jc w:val="right"/>
            </w:pPr>
            <w:r>
              <w:rPr>
                <w:rFonts w:ascii="Arial" w:cs="Arial" w:eastAsia="Arial" w:hAnsi="Arial"/>
                <w:color w:val="5B6670"/>
                <w:sz w:val="19"/>
                <w:szCs w:val="19"/>
                <w:rtl/>
              </w:rPr>
              <w:t xml:space="preserve">הורה יחיד עם ילד מתחת לגיל 18 זכאי להנחה של עד 20% בארנונה — יש להגיש בקשה לרשות המקומית.</w:t>
            </w:r>
          </w:p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b/>
                <w:bCs/>
                <w:color w:val="008C99"/>
                <w:sz w:val="18"/>
                <w:szCs w:val="18"/>
                <w:rtl/>
              </w:rPr>
              <w:t xml:space="preserve">מה מקבלים: עד 20% הנחה בארנונה שנתית</w:t>
            </w:r>
          </w:p>
        </w:tc>
      </w:tr>
    </w:tbl>
    <w:p>
      <w:pPr>
        <w:bidi/>
        <w:spacing w:after="120"/>
        <w:jc w:val="right"/>
      </w:pPr>
      <w:r>
        <w:rPr>
          <w:rFonts w:ascii="Arial" w:cs="Arial" w:eastAsia="Arial" w:hAnsi="Arial"/>
          <w:sz w:val="2"/>
          <w:szCs w:val="2"/>
          <w:rtl/>
        </w:rPr>
        <w:t xml:space="preserve"/>
      </w:r>
    </w:p>
    <w:tbl>
      <w:tblPr>
        <w:tblW w:type="pct" w:w="100%"/>
        <w:tblBorders>
          <w:top w:val="single" w:color="D9E0E2" w:sz="4"/>
          <w:left w:val="single" w:color="D9E0E2" w:sz="4"/>
          <w:bottom w:val="single" w:color="D9E0E2" w:sz="4"/>
          <w:right w:val="single" w:color="D9E0E2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F7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bidi/>
              <w:spacing w:after="40"/>
              <w:jc w:val="right"/>
            </w:pPr>
            <w:r>
              <w:rPr>
                <w:rFonts w:ascii="Arial" w:cs="Arial" w:eastAsia="Arial" w:hAnsi="Arial"/>
                <w:b/>
                <w:bCs/>
                <w:color w:val="1F2933"/>
                <w:sz w:val="23"/>
                <w:szCs w:val="23"/>
                <w:rtl/>
              </w:rPr>
              <w:t xml:space="preserve">סיום העסקת עובד/ת במשק בית - הודעה מוקדמת, פיצויים וגמר חשבון  </w:t>
            </w: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  <w:shd w:fill="A12C3B" w:color="auto" w:val="clear"/>
                <w:rtl/>
              </w:rPr>
              <w:t xml:space="preserve"> חובה לבדוק </w:t>
            </w:r>
          </w:p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color w:val="5B6670"/>
                <w:sz w:val="19"/>
                <w:szCs w:val="19"/>
                <w:rtl/>
              </w:rPr>
              <w:t xml:space="preserve">בסיום העסקת עובד/ת משק בית יש לבצע גמר חשבון נכון הכולל הודעה מוקדמת, פדיון חופשה ופיצויים — טעויות עלולות לגרור תביעות.</w:t>
            </w:r>
          </w:p>
        </w:tc>
      </w:tr>
    </w:tbl>
    <w:p>
      <w:pPr>
        <w:bidi/>
        <w:spacing w:after="120"/>
        <w:jc w:val="right"/>
      </w:pPr>
      <w:r>
        <w:rPr>
          <w:rFonts w:ascii="Arial" w:cs="Arial" w:eastAsia="Arial" w:hAnsi="Arial"/>
          <w:sz w:val="2"/>
          <w:szCs w:val="2"/>
          <w:rtl/>
        </w:rPr>
        <w:t xml:space="preserve"/>
      </w:r>
    </w:p>
    <w:tbl>
      <w:tblPr>
        <w:tblW w:type="pct" w:w="100%"/>
        <w:tblBorders>
          <w:top w:val="single" w:color="D9E0E2" w:sz="4"/>
          <w:left w:val="single" w:color="D9E0E2" w:sz="4"/>
          <w:bottom w:val="single" w:color="D9E0E2" w:sz="4"/>
          <w:right w:val="single" w:color="D9E0E2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F7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bidi/>
              <w:spacing w:after="40"/>
              <w:jc w:val="right"/>
            </w:pPr>
            <w:r>
              <w:rPr>
                <w:rFonts w:ascii="Arial" w:cs="Arial" w:eastAsia="Arial" w:hAnsi="Arial"/>
                <w:b/>
                <w:bCs/>
                <w:color w:val="1F2933"/>
                <w:sz w:val="23"/>
                <w:szCs w:val="23"/>
                <w:rtl/>
              </w:rPr>
              <w:t xml:space="preserve">משיכת כספי פיצויי פיטורים מקופת גמל או מהביטוח הפנסיוני  </w:t>
            </w: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  <w:shd w:fill="A12C3B" w:color="auto" w:val="clear"/>
                <w:rtl/>
              </w:rPr>
              <w:t xml:space="preserve"> חובה לבדוק </w:t>
            </w:r>
          </w:p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color w:val="5B6670"/>
                <w:sz w:val="19"/>
                <w:szCs w:val="19"/>
                <w:rtl/>
              </w:rPr>
              <w:t xml:space="preserve">עובד שפוטר והפקיד פיצויים בקופה — יכול למשוך עד תקרת הפטור ממס או להשאיר לפנסיה; כדאי להתייעץ לפני פעולה.</w:t>
            </w:r>
          </w:p>
        </w:tc>
      </w:tr>
    </w:tbl>
    <w:p>
      <w:pPr>
        <w:bidi/>
        <w:spacing w:after="120"/>
        <w:jc w:val="right"/>
      </w:pPr>
      <w:r>
        <w:rPr>
          <w:rFonts w:ascii="Arial" w:cs="Arial" w:eastAsia="Arial" w:hAnsi="Arial"/>
          <w:sz w:val="2"/>
          <w:szCs w:val="2"/>
          <w:rtl/>
        </w:rPr>
        <w:t xml:space="preserve"/>
      </w:r>
    </w:p>
    <w:p>
      <w:pPr>
        <w:bidi/>
        <w:jc w:val="right"/>
      </w:pPr>
      <w:r>
        <w:br w:type="page"/>
      </w: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</w:tblGrid>
      <w:tr>
        <w:tc>
          <w:tcPr>
            <w:shd w:fill="437A22" w:color="auto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30"/>
                <w:szCs w:val="30"/>
                <w:rtl/>
              </w:rPr>
              <w:t xml:space="preserve">25. מצב בריאותי</w:t>
            </w:r>
          </w:p>
          <w:p>
            <w:pPr>
              <w:bidi/>
              <w:spacing w:after="0" w:before="20"/>
              <w:jc w:val="right"/>
            </w:pPr>
            <w:r>
              <w:rPr>
                <w:rFonts w:ascii="Arial" w:cs="Arial" w:eastAsia="Arial" w:hAnsi="Arial"/>
                <w:color w:val="FFFFFF"/>
                <w:sz w:val="17"/>
                <w:szCs w:val="17"/>
                <w:rtl/>
              </w:rPr>
              <w:t xml:space="preserve">בריאות · בריאות</w:t>
            </w:r>
          </w:p>
        </w:tc>
      </w:tr>
    </w:tbl>
    <w:p>
      <w:pPr>
        <w:bidi/>
        <w:spacing w:after="120" w:before="160"/>
        <w:jc w:val="right"/>
      </w:pPr>
      <w:r>
        <w:rPr>
          <w:rFonts w:ascii="Arial" w:cs="Arial" w:eastAsia="Arial" w:hAnsi="Arial"/>
          <w:color w:val="5B6670"/>
          <w:sz w:val="21"/>
          <w:szCs w:val="21"/>
          <w:rtl/>
        </w:rPr>
        <w:t xml:space="preserve">מוצג כשמסומן דגל בריאות בשאלון</w:t>
      </w:r>
    </w:p>
    <w:p>
      <w:pPr>
        <w:bidi/>
        <w:spacing w:after="120"/>
        <w:jc w:val="right"/>
      </w:pPr>
      <w:r>
        <w:rPr>
          <w:rFonts w:ascii="Arial" w:cs="Arial" w:eastAsia="Arial" w:hAnsi="Arial"/>
          <w:b/>
          <w:bCs/>
          <w:color w:val="437A22"/>
          <w:sz w:val="24"/>
          <w:szCs w:val="24"/>
          <w:rtl/>
        </w:rPr>
        <w:t xml:space="preserve">הזכויות העיקריות לבדיקה</w:t>
      </w:r>
    </w:p>
    <w:tbl>
      <w:tblPr>
        <w:tblW w:type="pct" w:w="100%"/>
        <w:tblBorders>
          <w:top w:val="single" w:color="D9E0E2" w:sz="4"/>
          <w:left w:val="single" w:color="D9E0E2" w:sz="4"/>
          <w:bottom w:val="single" w:color="D9E0E2" w:sz="4"/>
          <w:right w:val="single" w:color="D9E0E2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F7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bidi/>
              <w:spacing w:after="40"/>
              <w:jc w:val="right"/>
            </w:pPr>
            <w:r>
              <w:rPr>
                <w:rFonts w:ascii="Arial" w:cs="Arial" w:eastAsia="Arial" w:hAnsi="Arial"/>
                <w:b/>
                <w:bCs/>
                <w:color w:val="1F2933"/>
                <w:sz w:val="23"/>
                <w:szCs w:val="23"/>
                <w:rtl/>
              </w:rPr>
              <w:t xml:space="preserve">התייעצות עם רופא מומחה בארץ  </w:t>
            </w: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  <w:shd w:fill="008C99" w:color="auto" w:val="clear"/>
                <w:rtl/>
              </w:rPr>
              <w:t xml:space="preserve"> מומלץ לבדוק </w:t>
            </w:r>
          </w:p>
          <w:p>
            <w:pPr>
              <w:bidi/>
              <w:spacing w:after="30"/>
              <w:jc w:val="right"/>
            </w:pPr>
            <w:r>
              <w:rPr>
                <w:rFonts w:ascii="Arial" w:cs="Arial" w:eastAsia="Arial" w:hAnsi="Arial"/>
                <w:color w:val="5B6670"/>
                <w:sz w:val="19"/>
                <w:szCs w:val="19"/>
                <w:rtl/>
              </w:rPr>
              <w:t xml:space="preserve">התייעצות עם רופא מומחה בארץ</w:t>
            </w:r>
          </w:p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b/>
                <w:bCs/>
                <w:color w:val="008C99"/>
                <w:sz w:val="18"/>
                <w:szCs w:val="18"/>
                <w:rtl/>
              </w:rPr>
              <w:t xml:space="preserve">מה מקבלים: החזר/הטבה להתייעצות עם רופא מומחה בארץ בין 150 ל-1,336 ₪</w:t>
            </w:r>
          </w:p>
        </w:tc>
      </w:tr>
    </w:tbl>
    <w:p>
      <w:pPr>
        <w:bidi/>
        <w:spacing w:after="120"/>
        <w:jc w:val="right"/>
      </w:pPr>
      <w:r>
        <w:rPr>
          <w:rFonts w:ascii="Arial" w:cs="Arial" w:eastAsia="Arial" w:hAnsi="Arial"/>
          <w:sz w:val="2"/>
          <w:szCs w:val="2"/>
          <w:rtl/>
        </w:rPr>
        <w:t xml:space="preserve"/>
      </w:r>
    </w:p>
    <w:tbl>
      <w:tblPr>
        <w:tblW w:type="pct" w:w="100%"/>
        <w:tblBorders>
          <w:top w:val="single" w:color="D9E0E2" w:sz="4"/>
          <w:left w:val="single" w:color="D9E0E2" w:sz="4"/>
          <w:bottom w:val="single" w:color="D9E0E2" w:sz="4"/>
          <w:right w:val="single" w:color="D9E0E2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F7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bidi/>
              <w:spacing w:after="40"/>
              <w:jc w:val="right"/>
            </w:pPr>
            <w:r>
              <w:rPr>
                <w:rFonts w:ascii="Arial" w:cs="Arial" w:eastAsia="Arial" w:hAnsi="Arial"/>
                <w:b/>
                <w:bCs/>
                <w:color w:val="1F2933"/>
                <w:sz w:val="23"/>
                <w:szCs w:val="23"/>
                <w:rtl/>
              </w:rPr>
              <w:t xml:space="preserve">התייעצות עם רופא מומחה במדינת חוץ  </w:t>
            </w: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  <w:shd w:fill="008C99" w:color="auto" w:val="clear"/>
                <w:rtl/>
              </w:rPr>
              <w:t xml:space="preserve"> מומלץ לבדוק </w:t>
            </w:r>
          </w:p>
          <w:p>
            <w:pPr>
              <w:bidi/>
              <w:spacing w:after="30"/>
              <w:jc w:val="right"/>
            </w:pPr>
            <w:r>
              <w:rPr>
                <w:rFonts w:ascii="Arial" w:cs="Arial" w:eastAsia="Arial" w:hAnsi="Arial"/>
                <w:color w:val="5B6670"/>
                <w:sz w:val="19"/>
                <w:szCs w:val="19"/>
                <w:rtl/>
              </w:rPr>
              <w:t xml:space="preserve">התייעצות עם רופא מומחה במדינת חוץ</w:t>
            </w:r>
          </w:p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b/>
                <w:bCs/>
                <w:color w:val="008C99"/>
                <w:sz w:val="18"/>
                <w:szCs w:val="18"/>
                <w:rtl/>
              </w:rPr>
              <w:t xml:space="preserve">מה מקבלים: החזר/הטבה להתייעצות עם רופא מומחה במדינת חוץ עד 9,388 ₪</w:t>
            </w:r>
          </w:p>
        </w:tc>
      </w:tr>
    </w:tbl>
    <w:p>
      <w:pPr>
        <w:bidi/>
        <w:spacing w:after="120"/>
        <w:jc w:val="right"/>
      </w:pPr>
      <w:r>
        <w:rPr>
          <w:rFonts w:ascii="Arial" w:cs="Arial" w:eastAsia="Arial" w:hAnsi="Arial"/>
          <w:sz w:val="2"/>
          <w:szCs w:val="2"/>
          <w:rtl/>
        </w:rPr>
        <w:t xml:space="preserve"/>
      </w:r>
    </w:p>
    <w:tbl>
      <w:tblPr>
        <w:tblW w:type="pct" w:w="100%"/>
        <w:tblBorders>
          <w:top w:val="single" w:color="D9E0E2" w:sz="4"/>
          <w:left w:val="single" w:color="D9E0E2" w:sz="4"/>
          <w:bottom w:val="single" w:color="D9E0E2" w:sz="4"/>
          <w:right w:val="single" w:color="D9E0E2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F7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bidi/>
              <w:spacing w:after="40"/>
              <w:jc w:val="right"/>
            </w:pPr>
            <w:r>
              <w:rPr>
                <w:rFonts w:ascii="Arial" w:cs="Arial" w:eastAsia="Arial" w:hAnsi="Arial"/>
                <w:b/>
                <w:bCs/>
                <w:color w:val="1F2933"/>
                <w:sz w:val="23"/>
                <w:szCs w:val="23"/>
                <w:rtl/>
              </w:rPr>
              <w:t xml:space="preserve">רפואה מונעת ובדיקות סקר  </w:t>
            </w: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  <w:shd w:fill="008C99" w:color="auto" w:val="clear"/>
                <w:rtl/>
              </w:rPr>
              <w:t xml:space="preserve"> מומלץ לבדוק </w:t>
            </w:r>
          </w:p>
          <w:p>
            <w:pPr>
              <w:bidi/>
              <w:spacing w:after="30"/>
              <w:jc w:val="right"/>
            </w:pPr>
            <w:r>
              <w:rPr>
                <w:rFonts w:ascii="Arial" w:cs="Arial" w:eastAsia="Arial" w:hAnsi="Arial"/>
                <w:color w:val="5B6670"/>
                <w:sz w:val="19"/>
                <w:szCs w:val="19"/>
                <w:rtl/>
              </w:rPr>
              <w:t xml:space="preserve">רפואה מונעת ובדיקות סקר</w:t>
            </w:r>
          </w:p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b/>
                <w:bCs/>
                <w:color w:val="008C99"/>
                <w:sz w:val="18"/>
                <w:szCs w:val="18"/>
                <w:rtl/>
              </w:rPr>
              <w:t xml:space="preserve">מה מקבלים: החזר/הטבה לרפואה מונעת ובדיקות סקר בין 50 ל-891 ₪</w:t>
            </w:r>
          </w:p>
        </w:tc>
      </w:tr>
    </w:tbl>
    <w:p>
      <w:pPr>
        <w:bidi/>
        <w:spacing w:after="120"/>
        <w:jc w:val="right"/>
      </w:pPr>
      <w:r>
        <w:rPr>
          <w:rFonts w:ascii="Arial" w:cs="Arial" w:eastAsia="Arial" w:hAnsi="Arial"/>
          <w:sz w:val="2"/>
          <w:szCs w:val="2"/>
          <w:rtl/>
        </w:rPr>
        <w:t xml:space="preserve"/>
      </w:r>
    </w:p>
    <w:tbl>
      <w:tblPr>
        <w:tblW w:type="pct" w:w="100%"/>
        <w:tblBorders>
          <w:top w:val="single" w:color="D9E0E2" w:sz="4"/>
          <w:left w:val="single" w:color="D9E0E2" w:sz="4"/>
          <w:bottom w:val="single" w:color="D9E0E2" w:sz="4"/>
          <w:right w:val="single" w:color="D9E0E2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F7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bidi/>
              <w:spacing w:after="40"/>
              <w:jc w:val="right"/>
            </w:pPr>
            <w:r>
              <w:rPr>
                <w:rFonts w:ascii="Arial" w:cs="Arial" w:eastAsia="Arial" w:hAnsi="Arial"/>
                <w:b/>
                <w:bCs/>
                <w:color w:val="1F2933"/>
                <w:sz w:val="23"/>
                <w:szCs w:val="23"/>
                <w:rtl/>
              </w:rPr>
              <w:t xml:space="preserve">חיסונים שאינם בסל  </w:t>
            </w: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  <w:shd w:fill="008C99" w:color="auto" w:val="clear"/>
                <w:rtl/>
              </w:rPr>
              <w:t xml:space="preserve"> מומלץ לבדוק </w:t>
            </w:r>
          </w:p>
          <w:p>
            <w:pPr>
              <w:bidi/>
              <w:spacing w:after="30"/>
              <w:jc w:val="right"/>
            </w:pPr>
            <w:r>
              <w:rPr>
                <w:rFonts w:ascii="Arial" w:cs="Arial" w:eastAsia="Arial" w:hAnsi="Arial"/>
                <w:color w:val="5B6670"/>
                <w:sz w:val="19"/>
                <w:szCs w:val="19"/>
                <w:rtl/>
              </w:rPr>
              <w:t xml:space="preserve">חיסונים שאינם בסל</w:t>
            </w:r>
          </w:p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b/>
                <w:bCs/>
                <w:color w:val="008C99"/>
                <w:sz w:val="18"/>
                <w:szCs w:val="18"/>
                <w:rtl/>
              </w:rPr>
              <w:t xml:space="preserve">מה מקבלים: החזר/הטבה לחיסונים שאינם בסל בין 50 ל-190 ₪</w:t>
            </w:r>
          </w:p>
        </w:tc>
      </w:tr>
    </w:tbl>
    <w:p>
      <w:pPr>
        <w:bidi/>
        <w:spacing w:after="120"/>
        <w:jc w:val="right"/>
      </w:pPr>
      <w:r>
        <w:rPr>
          <w:rFonts w:ascii="Arial" w:cs="Arial" w:eastAsia="Arial" w:hAnsi="Arial"/>
          <w:sz w:val="2"/>
          <w:szCs w:val="2"/>
          <w:rtl/>
        </w:rPr>
        <w:t xml:space="preserve"/>
      </w:r>
    </w:p>
    <w:tbl>
      <w:tblPr>
        <w:tblW w:type="pct" w:w="100%"/>
        <w:tblBorders>
          <w:top w:val="single" w:color="D9E0E2" w:sz="4"/>
          <w:left w:val="single" w:color="D9E0E2" w:sz="4"/>
          <w:bottom w:val="single" w:color="D9E0E2" w:sz="4"/>
          <w:right w:val="single" w:color="D9E0E2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F7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bidi/>
              <w:spacing w:after="40"/>
              <w:jc w:val="right"/>
            </w:pPr>
            <w:r>
              <w:rPr>
                <w:rFonts w:ascii="Arial" w:cs="Arial" w:eastAsia="Arial" w:hAnsi="Arial"/>
                <w:b/>
                <w:bCs/>
                <w:color w:val="1F2933"/>
                <w:sz w:val="23"/>
                <w:szCs w:val="23"/>
                <w:rtl/>
              </w:rPr>
              <w:t xml:space="preserve">בדיקות אונקוגנטיות (גנטיקה לסרטן)  </w:t>
            </w: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  <w:shd w:fill="008C99" w:color="auto" w:val="clear"/>
                <w:rtl/>
              </w:rPr>
              <w:t xml:space="preserve"> מומלץ לבדוק </w:t>
            </w:r>
          </w:p>
          <w:p>
            <w:pPr>
              <w:bidi/>
              <w:spacing w:after="30"/>
              <w:jc w:val="right"/>
            </w:pPr>
            <w:r>
              <w:rPr>
                <w:rFonts w:ascii="Arial" w:cs="Arial" w:eastAsia="Arial" w:hAnsi="Arial"/>
                <w:color w:val="5B6670"/>
                <w:sz w:val="19"/>
                <w:szCs w:val="19"/>
                <w:rtl/>
              </w:rPr>
              <w:t xml:space="preserve">בדיקות אונקוגנטיות (גנטיקה לסרטן)</w:t>
            </w:r>
          </w:p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b/>
                <w:bCs/>
                <w:color w:val="008C99"/>
                <w:sz w:val="18"/>
                <w:szCs w:val="18"/>
                <w:rtl/>
              </w:rPr>
              <w:t xml:space="preserve">מה מקבלים: החזר/הטבה לבדיקות אונקוגנטיות (גנטיקה לסרטן) בין 99 ל-2,000 ₪</w:t>
            </w:r>
          </w:p>
        </w:tc>
      </w:tr>
    </w:tbl>
    <w:p>
      <w:pPr>
        <w:bidi/>
        <w:spacing w:after="120"/>
        <w:jc w:val="right"/>
      </w:pPr>
      <w:r>
        <w:rPr>
          <w:rFonts w:ascii="Arial" w:cs="Arial" w:eastAsia="Arial" w:hAnsi="Arial"/>
          <w:sz w:val="2"/>
          <w:szCs w:val="2"/>
          <w:rtl/>
        </w:rPr>
        <w:t xml:space="preserve"/>
      </w:r>
    </w:p>
    <w:tbl>
      <w:tblPr>
        <w:tblW w:type="pct" w:w="100%"/>
        <w:tblBorders>
          <w:top w:val="single" w:color="D9E0E2" w:sz="4"/>
          <w:left w:val="single" w:color="D9E0E2" w:sz="4"/>
          <w:bottom w:val="single" w:color="D9E0E2" w:sz="4"/>
          <w:right w:val="single" w:color="D9E0E2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F7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bidi/>
              <w:spacing w:after="40"/>
              <w:jc w:val="right"/>
            </w:pPr>
            <w:r>
              <w:rPr>
                <w:rFonts w:ascii="Arial" w:cs="Arial" w:eastAsia="Arial" w:hAnsi="Arial"/>
                <w:b/>
                <w:bCs/>
                <w:color w:val="1F2933"/>
                <w:sz w:val="23"/>
                <w:szCs w:val="23"/>
                <w:rtl/>
              </w:rPr>
              <w:t xml:space="preserve">בדיקות מניעה/סקר מורחבות (PAP/ממוגרפיה/צפיפות עצם)  </w:t>
            </w: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  <w:shd w:fill="008C99" w:color="auto" w:val="clear"/>
                <w:rtl/>
              </w:rPr>
              <w:t xml:space="preserve"> מומלץ לבדוק </w:t>
            </w:r>
          </w:p>
          <w:p>
            <w:pPr>
              <w:bidi/>
              <w:spacing w:after="30"/>
              <w:jc w:val="right"/>
            </w:pPr>
            <w:r>
              <w:rPr>
                <w:rFonts w:ascii="Arial" w:cs="Arial" w:eastAsia="Arial" w:hAnsi="Arial"/>
                <w:color w:val="5B6670"/>
                <w:sz w:val="19"/>
                <w:szCs w:val="19"/>
                <w:rtl/>
              </w:rPr>
              <w:t xml:space="preserve">בדיקות מניעה/סקר מורחבות (PAP/ממוגרפיה/צפיפות עצם)</w:t>
            </w:r>
          </w:p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b/>
                <w:bCs/>
                <w:color w:val="008C99"/>
                <w:sz w:val="18"/>
                <w:szCs w:val="18"/>
                <w:rtl/>
              </w:rPr>
              <w:t xml:space="preserve">מה מקבלים: החזר/הטבה לבדיקות מניעה/סקר מורחבות (PAP/ממוגרפיה/צפיפות עצם) בין 57 ל-685 ₪</w:t>
            </w:r>
          </w:p>
        </w:tc>
      </w:tr>
    </w:tbl>
    <w:p>
      <w:pPr>
        <w:bidi/>
        <w:spacing w:after="120"/>
        <w:jc w:val="right"/>
      </w:pPr>
      <w:r>
        <w:rPr>
          <w:rFonts w:ascii="Arial" w:cs="Arial" w:eastAsia="Arial" w:hAnsi="Arial"/>
          <w:sz w:val="2"/>
          <w:szCs w:val="2"/>
          <w:rtl/>
        </w:rPr>
        <w:t xml:space="preserve"/>
      </w:r>
    </w:p>
    <w:tbl>
      <w:tblPr>
        <w:tblW w:type="pct" w:w="100%"/>
        <w:tblBorders>
          <w:top w:val="single" w:color="D9E0E2" w:sz="4"/>
          <w:left w:val="single" w:color="D9E0E2" w:sz="4"/>
          <w:bottom w:val="single" w:color="D9E0E2" w:sz="4"/>
          <w:right w:val="single" w:color="D9E0E2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F7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bidi/>
              <w:spacing w:after="40"/>
              <w:jc w:val="right"/>
            </w:pPr>
            <w:r>
              <w:rPr>
                <w:rFonts w:ascii="Arial" w:cs="Arial" w:eastAsia="Arial" w:hAnsi="Arial"/>
                <w:b/>
                <w:bCs/>
                <w:color w:val="1F2933"/>
                <w:sz w:val="23"/>
                <w:szCs w:val="23"/>
                <w:rtl/>
              </w:rPr>
              <w:t xml:space="preserve">קולונוסקופיה וירטואלית  </w:t>
            </w: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  <w:shd w:fill="008C99" w:color="auto" w:val="clear"/>
                <w:rtl/>
              </w:rPr>
              <w:t xml:space="preserve"> מומלץ לבדוק </w:t>
            </w:r>
          </w:p>
          <w:p>
            <w:pPr>
              <w:bidi/>
              <w:spacing w:after="30"/>
              <w:jc w:val="right"/>
            </w:pPr>
            <w:r>
              <w:rPr>
                <w:rFonts w:ascii="Arial" w:cs="Arial" w:eastAsia="Arial" w:hAnsi="Arial"/>
                <w:color w:val="5B6670"/>
                <w:sz w:val="19"/>
                <w:szCs w:val="19"/>
                <w:rtl/>
              </w:rPr>
              <w:t xml:space="preserve">קולונוסקופיה וירטואלית</w:t>
            </w:r>
          </w:p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b/>
                <w:bCs/>
                <w:color w:val="008C99"/>
                <w:sz w:val="18"/>
                <w:szCs w:val="18"/>
                <w:rtl/>
              </w:rPr>
              <w:t xml:space="preserve">מה מקבלים: החזר/הטבה לקולונוסקופיה וירטואלית בין 290 ל-891 ₪</w:t>
            </w:r>
          </w:p>
        </w:tc>
      </w:tr>
    </w:tbl>
    <w:p>
      <w:pPr>
        <w:bidi/>
        <w:spacing w:after="120"/>
        <w:jc w:val="right"/>
      </w:pPr>
      <w:r>
        <w:rPr>
          <w:rFonts w:ascii="Arial" w:cs="Arial" w:eastAsia="Arial" w:hAnsi="Arial"/>
          <w:sz w:val="2"/>
          <w:szCs w:val="2"/>
          <w:rtl/>
        </w:rPr>
        <w:t xml:space="preserve"/>
      </w:r>
    </w:p>
    <w:tbl>
      <w:tblPr>
        <w:tblW w:type="pct" w:w="100%"/>
        <w:tblBorders>
          <w:top w:val="single" w:color="D9E0E2" w:sz="4"/>
          <w:left w:val="single" w:color="D9E0E2" w:sz="4"/>
          <w:bottom w:val="single" w:color="D9E0E2" w:sz="4"/>
          <w:right w:val="single" w:color="D9E0E2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F7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bidi/>
              <w:spacing w:after="40"/>
              <w:jc w:val="right"/>
            </w:pPr>
            <w:r>
              <w:rPr>
                <w:rFonts w:ascii="Arial" w:cs="Arial" w:eastAsia="Arial" w:hAnsi="Arial"/>
                <w:b/>
                <w:bCs/>
                <w:color w:val="1F2933"/>
                <w:sz w:val="23"/>
                <w:szCs w:val="23"/>
                <w:rtl/>
              </w:rPr>
              <w:t xml:space="preserve">אבחון גנטי מתקדם לסרטן (BRCA/Lynch)  </w:t>
            </w: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  <w:shd w:fill="008C99" w:color="auto" w:val="clear"/>
                <w:rtl/>
              </w:rPr>
              <w:t xml:space="preserve"> מומלץ לבדוק </w:t>
            </w:r>
          </w:p>
          <w:p>
            <w:pPr>
              <w:bidi/>
              <w:spacing w:after="30"/>
              <w:jc w:val="right"/>
            </w:pPr>
            <w:r>
              <w:rPr>
                <w:rFonts w:ascii="Arial" w:cs="Arial" w:eastAsia="Arial" w:hAnsi="Arial"/>
                <w:color w:val="5B6670"/>
                <w:sz w:val="19"/>
                <w:szCs w:val="19"/>
                <w:rtl/>
              </w:rPr>
              <w:t xml:space="preserve">אבחון גנטי מתקדם לסרטן (BRCA/Lynch)</w:t>
            </w:r>
          </w:p>
          <w:p>
            <w:pPr>
              <w:bidi/>
              <w:spacing w:after="0"/>
              <w:jc w:val="right"/>
            </w:pPr>
            <w:r>
              <w:rPr>
                <w:rFonts w:ascii="Arial" w:cs="Arial" w:eastAsia="Arial" w:hAnsi="Arial"/>
                <w:b/>
                <w:bCs/>
                <w:color w:val="008C99"/>
                <w:sz w:val="18"/>
                <w:szCs w:val="18"/>
                <w:rtl/>
              </w:rPr>
              <w:t xml:space="preserve">מה מקבלים: החזר/הטבה לאבחון גנטי מתקדם לסרטן (BRCA/Lynch) בין 99 ל-521 ₪</w:t>
            </w:r>
          </w:p>
        </w:tc>
      </w:tr>
    </w:tbl>
    <w:p>
      <w:pPr>
        <w:bidi/>
        <w:spacing w:after="120"/>
        <w:jc w:val="right"/>
      </w:pPr>
      <w:r>
        <w:rPr>
          <w:rFonts w:ascii="Arial" w:cs="Arial" w:eastAsia="Arial" w:hAnsi="Arial"/>
          <w:sz w:val="2"/>
          <w:szCs w:val="2"/>
          <w:rtl/>
        </w:rPr>
        <w:t xml:space="preserve"/>
      </w:r>
    </w:p>
    <w:sectPr>
      <w:pgSz w:w="11906" w:h="16838" w:orient="portrait"/>
      <w:pgMar w:top="900" w:right="1000" w:bottom="90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מדריך זכויות והטבות לפי מצב חיים — בקלות</dc:title>
  <dc:creator>Perplexity Computer</dc:creator>
  <dc:description>סיכום הזכויות העיקריות ל-25 מצבי חיים</dc:description>
  <cp:lastModifiedBy>Un-named</cp:lastModifiedBy>
  <cp:revision>1</cp:revision>
  <dcterms:created xsi:type="dcterms:W3CDTF">2026-07-07T10:45:15.188Z</dcterms:created>
  <dcterms:modified xsi:type="dcterms:W3CDTF">2026-07-07T10:45:15.189Z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